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BAAAF" w14:textId="77777777" w:rsidR="00A24145" w:rsidRDefault="0040135D">
      <w:pPr>
        <w:spacing w:line="360" w:lineRule="auto"/>
        <w:jc w:val="center"/>
        <w:rPr>
          <w:b/>
          <w:bCs/>
          <w:color w:val="auto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教育学院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202</w:t>
      </w:r>
      <w:r>
        <w:rPr>
          <w:b/>
          <w:bCs/>
          <w:color w:val="auto"/>
          <w:sz w:val="32"/>
          <w:szCs w:val="32"/>
          <w:lang w:eastAsia="zh-CN"/>
        </w:rPr>
        <w:t>4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年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上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学科教学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语文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预答辩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安排公告</w:t>
      </w:r>
    </w:p>
    <w:p w14:paraId="50FD63DE" w14:textId="77777777" w:rsidR="00A24145" w:rsidRDefault="0040135D">
      <w:pPr>
        <w:spacing w:line="360" w:lineRule="auto"/>
        <w:rPr>
          <w:b/>
          <w:bCs/>
          <w:color w:val="auto"/>
          <w:sz w:val="28"/>
          <w:szCs w:val="28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lang w:eastAsia="zh-CN"/>
        </w:rPr>
        <w:t>一、预答辩时间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:</w:t>
      </w:r>
    </w:p>
    <w:p w14:paraId="23ED0CA6" w14:textId="77777777" w:rsidR="00A24145" w:rsidRDefault="0040135D">
      <w:pPr>
        <w:spacing w:line="360" w:lineRule="auto"/>
        <w:ind w:firstLineChars="200" w:firstLine="560"/>
        <w:rPr>
          <w:rFonts w:ascii="华文新魏" w:eastAsia="华文新魏"/>
          <w:color w:val="auto"/>
          <w:sz w:val="28"/>
          <w:szCs w:val="28"/>
          <w:lang w:eastAsia="zh-CN"/>
        </w:rPr>
      </w:pP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202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4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年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13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日（周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六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）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上午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8: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0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0</w:t>
      </w:r>
    </w:p>
    <w:p w14:paraId="580AFD57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组长</w:t>
      </w:r>
      <w:r>
        <w:rPr>
          <w:rFonts w:hint="eastAsia"/>
          <w:b/>
          <w:sz w:val="28"/>
          <w:szCs w:val="28"/>
          <w:lang w:eastAsia="zh-CN"/>
        </w:rPr>
        <w:t xml:space="preserve">:  </w:t>
      </w:r>
      <w:r>
        <w:rPr>
          <w:rFonts w:eastAsia="宋体" w:hint="eastAsia"/>
          <w:b/>
          <w:sz w:val="28"/>
          <w:szCs w:val="28"/>
          <w:lang w:eastAsia="zh-CN"/>
        </w:rPr>
        <w:t>童志斌</w:t>
      </w:r>
      <w:r>
        <w:rPr>
          <w:rFonts w:hint="eastAsia"/>
          <w:b/>
          <w:sz w:val="28"/>
          <w:szCs w:val="28"/>
          <w:lang w:eastAsia="zh-CN"/>
        </w:rPr>
        <w:t xml:space="preserve">  </w:t>
      </w:r>
    </w:p>
    <w:p w14:paraId="38A5E5EC" w14:textId="77777777" w:rsidR="00A24145" w:rsidRDefault="0040135D">
      <w:pPr>
        <w:spacing w:line="360" w:lineRule="auto"/>
        <w:ind w:firstLineChars="200" w:firstLine="562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预答辩成员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b/>
          <w:sz w:val="28"/>
          <w:szCs w:val="28"/>
          <w:lang w:eastAsia="zh-CN"/>
        </w:rPr>
        <w:t>殷晓杰</w:t>
      </w:r>
      <w:r>
        <w:rPr>
          <w:rFonts w:hint="eastAsia"/>
          <w:b/>
          <w:sz w:val="28"/>
          <w:szCs w:val="28"/>
          <w:lang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李</w:t>
      </w:r>
      <w:r>
        <w:rPr>
          <w:rFonts w:hint="eastAsia"/>
          <w:b/>
          <w:sz w:val="28"/>
          <w:szCs w:val="28"/>
          <w:lang w:eastAsia="zh-CN"/>
        </w:rPr>
        <w:t xml:space="preserve">  </w:t>
      </w:r>
      <w:r>
        <w:rPr>
          <w:rFonts w:hint="eastAsia"/>
          <w:b/>
          <w:sz w:val="28"/>
          <w:szCs w:val="28"/>
          <w:lang w:eastAsia="zh-CN"/>
        </w:rPr>
        <w:t>震</w:t>
      </w:r>
      <w:r>
        <w:rPr>
          <w:rFonts w:hint="eastAsia"/>
          <w:b/>
          <w:sz w:val="28"/>
          <w:szCs w:val="28"/>
          <w:lang w:eastAsia="zh-CN"/>
        </w:rPr>
        <w:t xml:space="preserve"> </w:t>
      </w:r>
    </w:p>
    <w:p w14:paraId="4F72571D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三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地点：</w:t>
      </w:r>
      <w:r>
        <w:rPr>
          <w:rFonts w:ascii="Times New Roman" w:eastAsia="宋体" w:hAnsi="Times New Roman" w:cs="Times New Roman"/>
          <w:b/>
          <w:sz w:val="28"/>
          <w:szCs w:val="28"/>
          <w:lang w:eastAsia="zh-CN"/>
        </w:rPr>
        <w:t>16-203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7084DF34" w14:textId="77777777" w:rsidR="00A24145" w:rsidRDefault="0040135D">
      <w:pPr>
        <w:spacing w:line="360" w:lineRule="auto"/>
        <w:rPr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</w:t>
      </w:r>
      <w:r>
        <w:rPr>
          <w:rFonts w:hint="eastAsia"/>
          <w:b/>
          <w:sz w:val="28"/>
          <w:szCs w:val="28"/>
          <w:lang w:eastAsia="zh-CN"/>
        </w:rPr>
        <w:t>、记录秘书：</w:t>
      </w:r>
      <w:r>
        <w:rPr>
          <w:rFonts w:hint="eastAsia"/>
          <w:b/>
          <w:sz w:val="28"/>
          <w:szCs w:val="28"/>
          <w:lang w:eastAsia="zh-CN"/>
        </w:rPr>
        <w:t>丁文婷</w:t>
      </w:r>
      <w:r>
        <w:rPr>
          <w:rFonts w:hint="eastAsia"/>
          <w:sz w:val="28"/>
          <w:szCs w:val="28"/>
          <w:lang w:eastAsia="zh-CN"/>
        </w:rPr>
        <w:t xml:space="preserve"> </w:t>
      </w:r>
    </w:p>
    <w:p w14:paraId="3473CEC5" w14:textId="77777777" w:rsidR="00A24145" w:rsidRDefault="0040135D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五、预答辩</w:t>
      </w:r>
      <w:r>
        <w:rPr>
          <w:rFonts w:hint="eastAsia"/>
          <w:b/>
          <w:bCs/>
          <w:sz w:val="28"/>
          <w:szCs w:val="28"/>
          <w:lang w:eastAsia="zh-CN"/>
        </w:rPr>
        <w:t>名单及顺序：</w:t>
      </w:r>
    </w:p>
    <w:tbl>
      <w:tblPr>
        <w:tblStyle w:val="TableNormal"/>
        <w:tblW w:w="5083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646"/>
        <w:gridCol w:w="1551"/>
        <w:gridCol w:w="1055"/>
        <w:gridCol w:w="3672"/>
        <w:gridCol w:w="1712"/>
      </w:tblGrid>
      <w:tr w:rsidR="00A24145" w14:paraId="68C869FA" w14:textId="77777777">
        <w:trPr>
          <w:trHeight w:val="633"/>
          <w:jc w:val="center"/>
        </w:trPr>
        <w:tc>
          <w:tcPr>
            <w:tcW w:w="374" w:type="pct"/>
            <w:vAlign w:val="center"/>
          </w:tcPr>
          <w:p w14:paraId="59D01F3A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97" w:type="pct"/>
            <w:vAlign w:val="center"/>
          </w:tcPr>
          <w:p w14:paraId="204ACEBC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611" w:type="pct"/>
            <w:vAlign w:val="center"/>
          </w:tcPr>
          <w:p w14:paraId="70E9D3E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25" w:type="pct"/>
            <w:vAlign w:val="center"/>
          </w:tcPr>
          <w:p w14:paraId="5572CA9D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990" w:type="pct"/>
            <w:vAlign w:val="center"/>
          </w:tcPr>
          <w:p w14:paraId="2FD3BB62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时间</w:t>
            </w:r>
          </w:p>
        </w:tc>
      </w:tr>
      <w:tr w:rsidR="00A24145" w14:paraId="1D52BD79" w14:textId="77777777">
        <w:trPr>
          <w:trHeight w:val="504"/>
          <w:jc w:val="center"/>
        </w:trPr>
        <w:tc>
          <w:tcPr>
            <w:tcW w:w="374" w:type="pct"/>
            <w:vAlign w:val="center"/>
          </w:tcPr>
          <w:p w14:paraId="6B9691AE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" w:type="pct"/>
            <w:vAlign w:val="center"/>
          </w:tcPr>
          <w:p w14:paraId="0A5FB5B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202125200010</w:t>
            </w:r>
          </w:p>
        </w:tc>
        <w:tc>
          <w:tcPr>
            <w:tcW w:w="611" w:type="pct"/>
            <w:vAlign w:val="center"/>
          </w:tcPr>
          <w:p w14:paraId="14CA66A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沈思诗</w:t>
            </w:r>
          </w:p>
        </w:tc>
        <w:tc>
          <w:tcPr>
            <w:tcW w:w="2125" w:type="pct"/>
            <w:vAlign w:val="center"/>
          </w:tcPr>
          <w:p w14:paraId="33D1BBB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初中现代散文大单元阅读教学研究</w:t>
            </w:r>
          </w:p>
        </w:tc>
        <w:tc>
          <w:tcPr>
            <w:tcW w:w="990" w:type="pct"/>
            <w:vAlign w:val="center"/>
          </w:tcPr>
          <w:p w14:paraId="101C00A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8:00-8:20</w:t>
            </w:r>
          </w:p>
        </w:tc>
      </w:tr>
      <w:tr w:rsidR="00A24145" w14:paraId="20CF27E7" w14:textId="77777777">
        <w:trPr>
          <w:trHeight w:val="504"/>
          <w:jc w:val="center"/>
        </w:trPr>
        <w:tc>
          <w:tcPr>
            <w:tcW w:w="374" w:type="pct"/>
            <w:vAlign w:val="center"/>
          </w:tcPr>
          <w:p w14:paraId="0A3B8F8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97" w:type="pct"/>
            <w:vAlign w:val="center"/>
          </w:tcPr>
          <w:p w14:paraId="29FD9C8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202125200014</w:t>
            </w:r>
          </w:p>
        </w:tc>
        <w:tc>
          <w:tcPr>
            <w:tcW w:w="611" w:type="pct"/>
            <w:vAlign w:val="center"/>
          </w:tcPr>
          <w:p w14:paraId="016A141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林倩宇</w:t>
            </w:r>
          </w:p>
        </w:tc>
        <w:tc>
          <w:tcPr>
            <w:tcW w:w="2125" w:type="pct"/>
            <w:vAlign w:val="center"/>
          </w:tcPr>
          <w:p w14:paraId="5D91D9F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高中文言文教学情境任务设计研究</w:t>
            </w:r>
          </w:p>
        </w:tc>
        <w:tc>
          <w:tcPr>
            <w:tcW w:w="990" w:type="pct"/>
            <w:vAlign w:val="center"/>
          </w:tcPr>
          <w:p w14:paraId="3F65007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8:20-8:40</w:t>
            </w:r>
          </w:p>
        </w:tc>
      </w:tr>
      <w:tr w:rsidR="00A24145" w14:paraId="1479AA5E" w14:textId="77777777">
        <w:trPr>
          <w:trHeight w:val="504"/>
          <w:jc w:val="center"/>
        </w:trPr>
        <w:tc>
          <w:tcPr>
            <w:tcW w:w="374" w:type="pct"/>
            <w:vAlign w:val="center"/>
          </w:tcPr>
          <w:p w14:paraId="463A808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97" w:type="pct"/>
            <w:vAlign w:val="center"/>
          </w:tcPr>
          <w:p w14:paraId="4D61194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202125200248</w:t>
            </w:r>
          </w:p>
        </w:tc>
        <w:tc>
          <w:tcPr>
            <w:tcW w:w="611" w:type="pct"/>
            <w:vAlign w:val="center"/>
          </w:tcPr>
          <w:p w14:paraId="2112892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王依婷</w:t>
            </w:r>
          </w:p>
        </w:tc>
        <w:tc>
          <w:tcPr>
            <w:tcW w:w="2125" w:type="pct"/>
            <w:vAlign w:val="center"/>
          </w:tcPr>
          <w:p w14:paraId="5F24CCB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“中华传统文化经典研习”学习任务群中的游记散文教学研究</w:t>
            </w:r>
          </w:p>
        </w:tc>
        <w:tc>
          <w:tcPr>
            <w:tcW w:w="990" w:type="pct"/>
            <w:vAlign w:val="center"/>
          </w:tcPr>
          <w:p w14:paraId="21CEC57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8:40-9:00</w:t>
            </w:r>
          </w:p>
        </w:tc>
      </w:tr>
      <w:tr w:rsidR="00A24145" w14:paraId="05383567" w14:textId="77777777">
        <w:trPr>
          <w:trHeight w:val="628"/>
          <w:jc w:val="center"/>
        </w:trPr>
        <w:tc>
          <w:tcPr>
            <w:tcW w:w="374" w:type="pct"/>
            <w:vAlign w:val="center"/>
          </w:tcPr>
          <w:p w14:paraId="1A89869B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97" w:type="pct"/>
            <w:vAlign w:val="center"/>
          </w:tcPr>
          <w:p w14:paraId="28FDB37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202125200011</w:t>
            </w:r>
          </w:p>
        </w:tc>
        <w:tc>
          <w:tcPr>
            <w:tcW w:w="611" w:type="pct"/>
            <w:vAlign w:val="center"/>
          </w:tcPr>
          <w:p w14:paraId="27DA96D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曾思颖</w:t>
            </w:r>
          </w:p>
        </w:tc>
        <w:tc>
          <w:tcPr>
            <w:tcW w:w="2125" w:type="pct"/>
            <w:vAlign w:val="center"/>
          </w:tcPr>
          <w:p w14:paraId="07D8F82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大单元视域下的高中小说阅读教学研究</w:t>
            </w:r>
          </w:p>
        </w:tc>
        <w:tc>
          <w:tcPr>
            <w:tcW w:w="990" w:type="pct"/>
            <w:vAlign w:val="center"/>
          </w:tcPr>
          <w:p w14:paraId="29B44E9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9:00-9:20</w:t>
            </w:r>
          </w:p>
        </w:tc>
      </w:tr>
      <w:tr w:rsidR="00A24145" w14:paraId="7941D937" w14:textId="77777777">
        <w:trPr>
          <w:trHeight w:val="628"/>
          <w:jc w:val="center"/>
        </w:trPr>
        <w:tc>
          <w:tcPr>
            <w:tcW w:w="374" w:type="pct"/>
            <w:vAlign w:val="center"/>
          </w:tcPr>
          <w:p w14:paraId="5865608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97" w:type="pct"/>
            <w:vAlign w:val="center"/>
          </w:tcPr>
          <w:p w14:paraId="4434BFA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202125200232</w:t>
            </w:r>
          </w:p>
        </w:tc>
        <w:tc>
          <w:tcPr>
            <w:tcW w:w="611" w:type="pct"/>
            <w:vAlign w:val="center"/>
          </w:tcPr>
          <w:p w14:paraId="36AA6F9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黄义娇</w:t>
            </w:r>
          </w:p>
        </w:tc>
        <w:tc>
          <w:tcPr>
            <w:tcW w:w="2125" w:type="pct"/>
            <w:vAlign w:val="center"/>
          </w:tcPr>
          <w:p w14:paraId="4387FDF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10"/>
                <w:sz w:val="22"/>
                <w:szCs w:val="22"/>
                <w:lang w:eastAsia="zh-CN"/>
              </w:rPr>
              <w:t>高中学术著作整本书阅读教学研究——以《语文常谈》为例</w:t>
            </w:r>
          </w:p>
        </w:tc>
        <w:tc>
          <w:tcPr>
            <w:tcW w:w="990" w:type="pct"/>
            <w:vAlign w:val="center"/>
          </w:tcPr>
          <w:p w14:paraId="5326240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9:20-9:40</w:t>
            </w:r>
          </w:p>
        </w:tc>
      </w:tr>
      <w:tr w:rsidR="00A24145" w14:paraId="59E1B773" w14:textId="77777777">
        <w:trPr>
          <w:trHeight w:val="628"/>
          <w:jc w:val="center"/>
        </w:trPr>
        <w:tc>
          <w:tcPr>
            <w:tcW w:w="374" w:type="pct"/>
            <w:vAlign w:val="center"/>
          </w:tcPr>
          <w:p w14:paraId="6E3712A8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97" w:type="pct"/>
            <w:vAlign w:val="center"/>
          </w:tcPr>
          <w:p w14:paraId="51D3A4A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202125200241</w:t>
            </w:r>
          </w:p>
        </w:tc>
        <w:tc>
          <w:tcPr>
            <w:tcW w:w="611" w:type="pct"/>
            <w:vAlign w:val="center"/>
          </w:tcPr>
          <w:p w14:paraId="3F606A9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洪佳苗</w:t>
            </w:r>
            <w:proofErr w:type="gramEnd"/>
          </w:p>
        </w:tc>
        <w:tc>
          <w:tcPr>
            <w:tcW w:w="2125" w:type="pct"/>
            <w:vAlign w:val="center"/>
          </w:tcPr>
          <w:p w14:paraId="70E701F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8"/>
                <w:sz w:val="22"/>
                <w:szCs w:val="22"/>
                <w:lang w:eastAsia="zh-CN"/>
              </w:rPr>
              <w:t>学习任务群视域下初中古诗词教学研究</w:t>
            </w:r>
            <w:r>
              <w:rPr>
                <w:rFonts w:ascii="宋体" w:eastAsia="宋体" w:hAnsi="宋体" w:cs="宋体" w:hint="eastAsia"/>
                <w:spacing w:val="8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990" w:type="pct"/>
            <w:vAlign w:val="center"/>
          </w:tcPr>
          <w:p w14:paraId="6943676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9:40-10:00</w:t>
            </w:r>
          </w:p>
        </w:tc>
      </w:tr>
      <w:tr w:rsidR="00A24145" w14:paraId="3839B98E" w14:textId="77777777">
        <w:trPr>
          <w:trHeight w:val="90"/>
          <w:jc w:val="center"/>
        </w:trPr>
        <w:tc>
          <w:tcPr>
            <w:tcW w:w="374" w:type="pct"/>
            <w:vAlign w:val="center"/>
          </w:tcPr>
          <w:p w14:paraId="43478DFE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97" w:type="pct"/>
            <w:vAlign w:val="center"/>
          </w:tcPr>
          <w:p w14:paraId="2B1F339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202125200263</w:t>
            </w:r>
          </w:p>
        </w:tc>
        <w:tc>
          <w:tcPr>
            <w:tcW w:w="611" w:type="pct"/>
            <w:vAlign w:val="center"/>
          </w:tcPr>
          <w:p w14:paraId="670B44C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吴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帆</w:t>
            </w:r>
            <w:proofErr w:type="gramEnd"/>
          </w:p>
        </w:tc>
        <w:tc>
          <w:tcPr>
            <w:tcW w:w="2125" w:type="pct"/>
            <w:vAlign w:val="center"/>
          </w:tcPr>
          <w:p w14:paraId="3659879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高考语文现代文阅读情境化试题研究</w:t>
            </w:r>
          </w:p>
        </w:tc>
        <w:tc>
          <w:tcPr>
            <w:tcW w:w="990" w:type="pct"/>
            <w:vAlign w:val="center"/>
          </w:tcPr>
          <w:p w14:paraId="23B37FC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10:00-10:20</w:t>
            </w:r>
          </w:p>
        </w:tc>
      </w:tr>
      <w:tr w:rsidR="00A24145" w14:paraId="5F15B63B" w14:textId="77777777">
        <w:trPr>
          <w:trHeight w:val="504"/>
          <w:jc w:val="center"/>
        </w:trPr>
        <w:tc>
          <w:tcPr>
            <w:tcW w:w="374" w:type="pct"/>
            <w:vAlign w:val="center"/>
          </w:tcPr>
          <w:p w14:paraId="19904246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pct"/>
            <w:vAlign w:val="center"/>
          </w:tcPr>
          <w:p w14:paraId="4E4B280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202125200231</w:t>
            </w:r>
          </w:p>
        </w:tc>
        <w:tc>
          <w:tcPr>
            <w:tcW w:w="611" w:type="pct"/>
            <w:vAlign w:val="center"/>
          </w:tcPr>
          <w:p w14:paraId="344C9CD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邬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洲</w:t>
            </w:r>
            <w:proofErr w:type="gramEnd"/>
          </w:p>
        </w:tc>
        <w:tc>
          <w:tcPr>
            <w:tcW w:w="2125" w:type="pct"/>
            <w:vAlign w:val="center"/>
          </w:tcPr>
          <w:p w14:paraId="7A2ACD2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基于</w:t>
            </w:r>
            <w:proofErr w:type="gramStart"/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互文性理论</w:t>
            </w:r>
            <w:proofErr w:type="gramEnd"/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的初中语文鲁迅小说教学研究</w:t>
            </w:r>
          </w:p>
        </w:tc>
        <w:tc>
          <w:tcPr>
            <w:tcW w:w="990" w:type="pct"/>
            <w:vAlign w:val="center"/>
          </w:tcPr>
          <w:p w14:paraId="570E6A6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10:20-10:40</w:t>
            </w:r>
          </w:p>
        </w:tc>
      </w:tr>
      <w:tr w:rsidR="00A24145" w14:paraId="497F45F0" w14:textId="77777777">
        <w:trPr>
          <w:trHeight w:val="628"/>
          <w:jc w:val="center"/>
        </w:trPr>
        <w:tc>
          <w:tcPr>
            <w:tcW w:w="374" w:type="pct"/>
            <w:vAlign w:val="center"/>
          </w:tcPr>
          <w:p w14:paraId="5EFCDF1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pct"/>
            <w:vAlign w:val="center"/>
          </w:tcPr>
          <w:p w14:paraId="260706D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202125200261</w:t>
            </w:r>
          </w:p>
        </w:tc>
        <w:tc>
          <w:tcPr>
            <w:tcW w:w="611" w:type="pct"/>
            <w:vAlign w:val="center"/>
          </w:tcPr>
          <w:p w14:paraId="769D3FC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舒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添</w:t>
            </w:r>
            <w:proofErr w:type="gramEnd"/>
          </w:p>
        </w:tc>
        <w:tc>
          <w:tcPr>
            <w:tcW w:w="2125" w:type="pct"/>
            <w:vAlign w:val="center"/>
          </w:tcPr>
          <w:p w14:paraId="09A412C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8"/>
                <w:sz w:val="22"/>
                <w:szCs w:val="22"/>
                <w:lang w:eastAsia="zh-CN"/>
              </w:rPr>
              <w:t>中考语文试题情境设计及发展趋势研究</w:t>
            </w:r>
          </w:p>
        </w:tc>
        <w:tc>
          <w:tcPr>
            <w:tcW w:w="990" w:type="pct"/>
            <w:vAlign w:val="center"/>
          </w:tcPr>
          <w:p w14:paraId="767033C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10:40-11:00</w:t>
            </w:r>
          </w:p>
        </w:tc>
      </w:tr>
      <w:tr w:rsidR="00A24145" w14:paraId="1999933A" w14:textId="77777777">
        <w:trPr>
          <w:trHeight w:val="489"/>
          <w:jc w:val="center"/>
        </w:trPr>
        <w:tc>
          <w:tcPr>
            <w:tcW w:w="374" w:type="pct"/>
            <w:vAlign w:val="center"/>
          </w:tcPr>
          <w:p w14:paraId="32AAF0B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97" w:type="pct"/>
            <w:vAlign w:val="center"/>
          </w:tcPr>
          <w:p w14:paraId="62E15ED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202125200262</w:t>
            </w:r>
          </w:p>
        </w:tc>
        <w:tc>
          <w:tcPr>
            <w:tcW w:w="611" w:type="pct"/>
            <w:vAlign w:val="center"/>
          </w:tcPr>
          <w:p w14:paraId="7B0141F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洪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佳</w:t>
            </w:r>
            <w:proofErr w:type="gramEnd"/>
          </w:p>
        </w:tc>
        <w:tc>
          <w:tcPr>
            <w:tcW w:w="2125" w:type="pct"/>
            <w:vAlign w:val="center"/>
          </w:tcPr>
          <w:p w14:paraId="7A4B857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高中实用文大单元教学研究</w:t>
            </w:r>
          </w:p>
        </w:tc>
        <w:tc>
          <w:tcPr>
            <w:tcW w:w="990" w:type="pct"/>
            <w:vAlign w:val="center"/>
          </w:tcPr>
          <w:p w14:paraId="3E4C8BB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10:40-11:00</w:t>
            </w:r>
          </w:p>
        </w:tc>
      </w:tr>
      <w:tr w:rsidR="00A24145" w14:paraId="5A6995B3" w14:textId="77777777">
        <w:trPr>
          <w:trHeight w:val="489"/>
          <w:jc w:val="center"/>
        </w:trPr>
        <w:tc>
          <w:tcPr>
            <w:tcW w:w="374" w:type="pct"/>
            <w:vAlign w:val="center"/>
          </w:tcPr>
          <w:p w14:paraId="33B1C913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7" w:type="pct"/>
            <w:vAlign w:val="center"/>
          </w:tcPr>
          <w:p w14:paraId="467BAFC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202025200223</w:t>
            </w:r>
          </w:p>
        </w:tc>
        <w:tc>
          <w:tcPr>
            <w:tcW w:w="611" w:type="pct"/>
            <w:vAlign w:val="center"/>
          </w:tcPr>
          <w:p w14:paraId="1214136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戴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颖</w:t>
            </w:r>
            <w:proofErr w:type="gramEnd"/>
          </w:p>
        </w:tc>
        <w:tc>
          <w:tcPr>
            <w:tcW w:w="2125" w:type="pct"/>
            <w:vAlign w:val="center"/>
          </w:tcPr>
          <w:p w14:paraId="27393EA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基于图式理论的初中说明文阅读教学研究</w:t>
            </w:r>
          </w:p>
        </w:tc>
        <w:tc>
          <w:tcPr>
            <w:tcW w:w="990" w:type="pct"/>
            <w:vAlign w:val="center"/>
          </w:tcPr>
          <w:p w14:paraId="5A250CD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11:00-11:20</w:t>
            </w:r>
          </w:p>
        </w:tc>
      </w:tr>
      <w:tr w:rsidR="00A24145" w14:paraId="40E4FB0C" w14:textId="77777777">
        <w:trPr>
          <w:trHeight w:val="489"/>
          <w:jc w:val="center"/>
        </w:trPr>
        <w:tc>
          <w:tcPr>
            <w:tcW w:w="374" w:type="pct"/>
            <w:vAlign w:val="center"/>
          </w:tcPr>
          <w:p w14:paraId="1FA0E3D3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97" w:type="pct"/>
            <w:vAlign w:val="center"/>
          </w:tcPr>
          <w:p w14:paraId="7A50C96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202125200224</w:t>
            </w:r>
          </w:p>
        </w:tc>
        <w:tc>
          <w:tcPr>
            <w:tcW w:w="611" w:type="pct"/>
            <w:vAlign w:val="center"/>
          </w:tcPr>
          <w:p w14:paraId="084C482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戎蒙利</w:t>
            </w:r>
          </w:p>
        </w:tc>
        <w:tc>
          <w:tcPr>
            <w:tcW w:w="2125" w:type="pct"/>
            <w:vAlign w:val="center"/>
          </w:tcPr>
          <w:p w14:paraId="71787C7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6"/>
                <w:sz w:val="22"/>
                <w:szCs w:val="22"/>
                <w:lang w:eastAsia="zh-CN"/>
              </w:rPr>
              <w:t xml:space="preserve">AISAS </w:t>
            </w:r>
            <w:r>
              <w:rPr>
                <w:rFonts w:ascii="宋体" w:eastAsia="宋体" w:hAnsi="宋体" w:cs="宋体" w:hint="eastAsia"/>
                <w:spacing w:val="6"/>
                <w:sz w:val="22"/>
                <w:szCs w:val="22"/>
                <w:lang w:eastAsia="zh-CN"/>
              </w:rPr>
              <w:t>法则视角下的“跨媒介阅读与交流”教学实践研究</w:t>
            </w:r>
          </w:p>
        </w:tc>
        <w:tc>
          <w:tcPr>
            <w:tcW w:w="990" w:type="pct"/>
            <w:vAlign w:val="center"/>
          </w:tcPr>
          <w:p w14:paraId="364CF1C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11:40-12:00</w:t>
            </w:r>
          </w:p>
        </w:tc>
      </w:tr>
      <w:tr w:rsidR="00A24145" w14:paraId="7CFBAC2B" w14:textId="77777777">
        <w:trPr>
          <w:trHeight w:val="489"/>
          <w:jc w:val="center"/>
        </w:trPr>
        <w:tc>
          <w:tcPr>
            <w:tcW w:w="374" w:type="pct"/>
            <w:vAlign w:val="center"/>
          </w:tcPr>
          <w:p w14:paraId="2B7FD05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897" w:type="pct"/>
            <w:vAlign w:val="center"/>
          </w:tcPr>
          <w:p w14:paraId="6167FF9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202125200234</w:t>
            </w:r>
          </w:p>
        </w:tc>
        <w:tc>
          <w:tcPr>
            <w:tcW w:w="611" w:type="pct"/>
            <w:vAlign w:val="center"/>
          </w:tcPr>
          <w:p w14:paraId="6DC5B60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余雅芬</w:t>
            </w:r>
          </w:p>
        </w:tc>
        <w:tc>
          <w:tcPr>
            <w:tcW w:w="2125" w:type="pct"/>
            <w:vAlign w:val="center"/>
          </w:tcPr>
          <w:p w14:paraId="54E4E06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8"/>
                <w:sz w:val="22"/>
                <w:szCs w:val="22"/>
                <w:lang w:eastAsia="zh-CN"/>
              </w:rPr>
              <w:t>基于“二我差</w:t>
            </w:r>
            <w:r>
              <w:rPr>
                <w:rFonts w:ascii="宋体" w:eastAsia="宋体" w:hAnsi="宋体" w:cs="宋体" w:hint="eastAsia"/>
                <w:color w:val="303030"/>
                <w:spacing w:val="-28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303030"/>
                <w:spacing w:val="8"/>
                <w:sz w:val="22"/>
                <w:szCs w:val="22"/>
                <w:lang w:eastAsia="zh-CN"/>
              </w:rPr>
              <w:t>”理论的初中回忆性散文教学研究</w:t>
            </w:r>
          </w:p>
        </w:tc>
        <w:tc>
          <w:tcPr>
            <w:tcW w:w="990" w:type="pct"/>
            <w:vAlign w:val="center"/>
          </w:tcPr>
          <w:p w14:paraId="6B82336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13:00-13:20</w:t>
            </w:r>
          </w:p>
        </w:tc>
      </w:tr>
      <w:tr w:rsidR="00A24145" w14:paraId="26256135" w14:textId="77777777">
        <w:trPr>
          <w:trHeight w:val="489"/>
          <w:jc w:val="center"/>
        </w:trPr>
        <w:tc>
          <w:tcPr>
            <w:tcW w:w="374" w:type="pct"/>
            <w:vAlign w:val="center"/>
          </w:tcPr>
          <w:p w14:paraId="5E08EA3A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97" w:type="pct"/>
            <w:vAlign w:val="center"/>
          </w:tcPr>
          <w:p w14:paraId="170E8F9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202125200012</w:t>
            </w:r>
          </w:p>
        </w:tc>
        <w:tc>
          <w:tcPr>
            <w:tcW w:w="611" w:type="pct"/>
            <w:vAlign w:val="center"/>
          </w:tcPr>
          <w:p w14:paraId="24A813A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姚佳琪</w:t>
            </w:r>
          </w:p>
        </w:tc>
        <w:tc>
          <w:tcPr>
            <w:tcW w:w="2125" w:type="pct"/>
            <w:vAlign w:val="center"/>
          </w:tcPr>
          <w:p w14:paraId="5F0718E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</w:t>
            </w: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语文课后写作与单元大写作衔接教学研究</w:t>
            </w:r>
          </w:p>
        </w:tc>
        <w:tc>
          <w:tcPr>
            <w:tcW w:w="990" w:type="pct"/>
            <w:vAlign w:val="center"/>
          </w:tcPr>
          <w:p w14:paraId="2E524B7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13:20-13:40</w:t>
            </w:r>
          </w:p>
        </w:tc>
      </w:tr>
    </w:tbl>
    <w:p w14:paraId="030EED59" w14:textId="77777777" w:rsidR="00A24145" w:rsidRDefault="00A24145">
      <w:pPr>
        <w:rPr>
          <w:rFonts w:ascii="Times New Roman" w:hAnsi="Times New Roman" w:cs="Times New Roman"/>
        </w:rPr>
        <w:sectPr w:rsidR="00A2414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9"/>
          <w:pgMar w:top="1431" w:right="1718" w:bottom="0" w:left="1687" w:header="0" w:footer="0" w:gutter="0"/>
          <w:cols w:space="720"/>
        </w:sectPr>
      </w:pPr>
    </w:p>
    <w:p w14:paraId="6EB4208F" w14:textId="77777777" w:rsidR="00A24145" w:rsidRDefault="0040135D">
      <w:pPr>
        <w:spacing w:line="360" w:lineRule="auto"/>
        <w:jc w:val="center"/>
        <w:rPr>
          <w:b/>
          <w:bCs/>
          <w:color w:val="auto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lastRenderedPageBreak/>
        <w:t>教育学院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202</w:t>
      </w:r>
      <w:r>
        <w:rPr>
          <w:b/>
          <w:bCs/>
          <w:color w:val="auto"/>
          <w:sz w:val="32"/>
          <w:szCs w:val="32"/>
          <w:lang w:eastAsia="zh-CN"/>
        </w:rPr>
        <w:t>4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年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学科教学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语文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预答辩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安排公告</w:t>
      </w:r>
    </w:p>
    <w:p w14:paraId="562762C2" w14:textId="77777777" w:rsidR="00A24145" w:rsidRDefault="0040135D">
      <w:pPr>
        <w:spacing w:line="360" w:lineRule="auto"/>
        <w:rPr>
          <w:b/>
          <w:bCs/>
          <w:color w:val="auto"/>
          <w:sz w:val="28"/>
          <w:szCs w:val="28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lang w:eastAsia="zh-CN"/>
        </w:rPr>
        <w:t>一、预答辩时间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:</w:t>
      </w:r>
    </w:p>
    <w:p w14:paraId="400493BA" w14:textId="77777777" w:rsidR="00A24145" w:rsidRDefault="0040135D">
      <w:pPr>
        <w:spacing w:line="360" w:lineRule="auto"/>
        <w:ind w:firstLineChars="200" w:firstLine="560"/>
        <w:rPr>
          <w:rFonts w:ascii="华文新魏" w:eastAsia="华文新魏"/>
          <w:color w:val="auto"/>
          <w:sz w:val="28"/>
          <w:szCs w:val="28"/>
          <w:lang w:eastAsia="zh-CN"/>
        </w:rPr>
      </w:pP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202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4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年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13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日（周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六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）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上午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8: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0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0</w:t>
      </w:r>
    </w:p>
    <w:p w14:paraId="0AA42BF4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组长</w:t>
      </w:r>
      <w:r>
        <w:rPr>
          <w:rFonts w:hint="eastAsia"/>
          <w:b/>
          <w:sz w:val="28"/>
          <w:szCs w:val="28"/>
          <w:lang w:eastAsia="zh-CN"/>
        </w:rPr>
        <w:t xml:space="preserve">: </w:t>
      </w:r>
      <w:r>
        <w:rPr>
          <w:rFonts w:eastAsia="宋体" w:hint="eastAsia"/>
          <w:b/>
          <w:sz w:val="28"/>
          <w:szCs w:val="28"/>
          <w:lang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郑逸农</w:t>
      </w:r>
      <w:r>
        <w:rPr>
          <w:rFonts w:hint="eastAsia"/>
          <w:b/>
          <w:sz w:val="28"/>
          <w:szCs w:val="28"/>
          <w:lang w:eastAsia="zh-CN"/>
        </w:rPr>
        <w:t xml:space="preserve">   </w:t>
      </w:r>
    </w:p>
    <w:p w14:paraId="5736D9E6" w14:textId="77777777" w:rsidR="00A24145" w:rsidRDefault="0040135D">
      <w:pPr>
        <w:spacing w:line="360" w:lineRule="auto"/>
        <w:ind w:firstLineChars="200" w:firstLine="562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预答辩成员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b/>
          <w:sz w:val="28"/>
          <w:szCs w:val="28"/>
          <w:lang w:eastAsia="zh-CN"/>
        </w:rPr>
        <w:t>宋清秀、蒋文华</w:t>
      </w:r>
      <w:r>
        <w:rPr>
          <w:rFonts w:hint="eastAsia"/>
          <w:b/>
          <w:sz w:val="28"/>
          <w:szCs w:val="28"/>
          <w:lang w:eastAsia="zh-CN"/>
        </w:rPr>
        <w:t xml:space="preserve"> </w:t>
      </w:r>
    </w:p>
    <w:p w14:paraId="6E52377A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三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地点：</w:t>
      </w:r>
      <w:r>
        <w:rPr>
          <w:rFonts w:ascii="Times New Roman" w:eastAsia="宋体" w:hAnsi="Times New Roman" w:cs="Times New Roman"/>
          <w:b/>
          <w:sz w:val="28"/>
          <w:szCs w:val="28"/>
          <w:lang w:eastAsia="zh-CN"/>
        </w:rPr>
        <w:t>16-202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632724E0" w14:textId="77777777" w:rsidR="00A24145" w:rsidRDefault="0040135D">
      <w:pPr>
        <w:spacing w:line="360" w:lineRule="auto"/>
        <w:rPr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</w:t>
      </w:r>
      <w:r>
        <w:rPr>
          <w:rFonts w:hint="eastAsia"/>
          <w:b/>
          <w:sz w:val="28"/>
          <w:szCs w:val="28"/>
          <w:lang w:eastAsia="zh-CN"/>
        </w:rPr>
        <w:t>、记录秘书：</w:t>
      </w:r>
      <w:r>
        <w:rPr>
          <w:rFonts w:hint="eastAsia"/>
          <w:b/>
          <w:sz w:val="28"/>
          <w:szCs w:val="28"/>
          <w:lang w:eastAsia="zh-CN"/>
        </w:rPr>
        <w:t>林嗣贤</w:t>
      </w:r>
      <w:r>
        <w:rPr>
          <w:rFonts w:hint="eastAsia"/>
          <w:sz w:val="28"/>
          <w:szCs w:val="28"/>
          <w:lang w:eastAsia="zh-CN"/>
        </w:rPr>
        <w:t xml:space="preserve"> </w:t>
      </w:r>
    </w:p>
    <w:p w14:paraId="6FBE9265" w14:textId="77777777" w:rsidR="00A24145" w:rsidRDefault="0040135D">
      <w:pPr>
        <w:spacing w:line="360" w:lineRule="auto"/>
        <w:rPr>
          <w:rFonts w:ascii="Times New Roman" w:eastAsia="宋体" w:hAnsi="Times New Roman" w:cs="Times New Roman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五、预答辩</w:t>
      </w:r>
      <w:r>
        <w:rPr>
          <w:rFonts w:hint="eastAsia"/>
          <w:b/>
          <w:bCs/>
          <w:sz w:val="28"/>
          <w:szCs w:val="28"/>
          <w:lang w:eastAsia="zh-CN"/>
        </w:rPr>
        <w:t>名单及顺序：</w:t>
      </w:r>
    </w:p>
    <w:tbl>
      <w:tblPr>
        <w:tblStyle w:val="TableNormal"/>
        <w:tblW w:w="5022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74"/>
        <w:gridCol w:w="1509"/>
        <w:gridCol w:w="924"/>
        <w:gridCol w:w="3963"/>
        <w:gridCol w:w="1458"/>
      </w:tblGrid>
      <w:tr w:rsidR="00A24145" w14:paraId="5BF1B4FD" w14:textId="77777777">
        <w:trPr>
          <w:trHeight w:val="633"/>
          <w:jc w:val="center"/>
        </w:trPr>
        <w:tc>
          <w:tcPr>
            <w:tcW w:w="340" w:type="pct"/>
            <w:vAlign w:val="center"/>
          </w:tcPr>
          <w:p w14:paraId="7D03118B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95" w:type="pct"/>
            <w:vAlign w:val="center"/>
          </w:tcPr>
          <w:p w14:paraId="79C4EE3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548" w:type="pct"/>
            <w:vAlign w:val="center"/>
          </w:tcPr>
          <w:p w14:paraId="12F3A36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351" w:type="pct"/>
            <w:vAlign w:val="center"/>
          </w:tcPr>
          <w:p w14:paraId="27D05DCB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865" w:type="pct"/>
            <w:vAlign w:val="center"/>
          </w:tcPr>
          <w:p w14:paraId="7FAAF122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时间</w:t>
            </w:r>
          </w:p>
        </w:tc>
      </w:tr>
      <w:tr w:rsidR="00A24145" w14:paraId="6914DFBA" w14:textId="77777777">
        <w:trPr>
          <w:trHeight w:val="628"/>
          <w:jc w:val="center"/>
        </w:trPr>
        <w:tc>
          <w:tcPr>
            <w:tcW w:w="340" w:type="pct"/>
            <w:vAlign w:val="center"/>
          </w:tcPr>
          <w:p w14:paraId="62B92FB1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pct"/>
            <w:vAlign w:val="center"/>
          </w:tcPr>
          <w:p w14:paraId="756774B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202125200268</w:t>
            </w:r>
          </w:p>
        </w:tc>
        <w:tc>
          <w:tcPr>
            <w:tcW w:w="548" w:type="pct"/>
            <w:vAlign w:val="center"/>
          </w:tcPr>
          <w:p w14:paraId="1CF55B0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周祎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婧</w:t>
            </w:r>
            <w:proofErr w:type="gramEnd"/>
          </w:p>
        </w:tc>
        <w:tc>
          <w:tcPr>
            <w:tcW w:w="2351" w:type="pct"/>
            <w:vAlign w:val="center"/>
          </w:tcPr>
          <w:p w14:paraId="0BB237E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高中实用类文本项目化学习研究</w:t>
            </w:r>
          </w:p>
        </w:tc>
        <w:tc>
          <w:tcPr>
            <w:tcW w:w="865" w:type="pct"/>
            <w:vAlign w:val="center"/>
          </w:tcPr>
          <w:p w14:paraId="4F180F6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8:00-8:20</w:t>
            </w:r>
          </w:p>
        </w:tc>
      </w:tr>
      <w:tr w:rsidR="00A24145" w14:paraId="1F4FE388" w14:textId="77777777">
        <w:trPr>
          <w:trHeight w:val="628"/>
          <w:jc w:val="center"/>
        </w:trPr>
        <w:tc>
          <w:tcPr>
            <w:tcW w:w="340" w:type="pct"/>
            <w:vAlign w:val="center"/>
          </w:tcPr>
          <w:p w14:paraId="60D7CA92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pct"/>
            <w:vAlign w:val="center"/>
          </w:tcPr>
          <w:p w14:paraId="5183215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202125200238</w:t>
            </w:r>
          </w:p>
        </w:tc>
        <w:tc>
          <w:tcPr>
            <w:tcW w:w="548" w:type="pct"/>
            <w:vAlign w:val="center"/>
          </w:tcPr>
          <w:p w14:paraId="2EA42DA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熊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丽</w:t>
            </w:r>
            <w:proofErr w:type="gramEnd"/>
          </w:p>
        </w:tc>
        <w:tc>
          <w:tcPr>
            <w:tcW w:w="2351" w:type="pct"/>
            <w:vAlign w:val="center"/>
          </w:tcPr>
          <w:p w14:paraId="6B7827F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8"/>
                <w:sz w:val="22"/>
                <w:szCs w:val="22"/>
                <w:lang w:eastAsia="zh-CN"/>
              </w:rPr>
              <w:t>基于</w:t>
            </w:r>
            <w:r>
              <w:rPr>
                <w:rFonts w:ascii="宋体" w:eastAsia="宋体" w:hAnsi="宋体" w:cs="宋体" w:hint="eastAsia"/>
                <w:color w:val="303030"/>
                <w:spacing w:val="-26"/>
                <w:sz w:val="22"/>
                <w:szCs w:val="22"/>
                <w:lang w:eastAsia="zh-CN"/>
              </w:rPr>
              <w:t>“</w:t>
            </w:r>
            <w:r>
              <w:rPr>
                <w:rFonts w:ascii="宋体" w:eastAsia="宋体" w:hAnsi="宋体" w:cs="宋体" w:hint="eastAsia"/>
                <w:color w:val="303030"/>
                <w:spacing w:val="8"/>
                <w:sz w:val="22"/>
                <w:szCs w:val="22"/>
                <w:lang w:eastAsia="zh-CN"/>
              </w:rPr>
              <w:t>思辨性阅读与表达</w:t>
            </w:r>
            <w:r>
              <w:rPr>
                <w:rFonts w:ascii="宋体" w:eastAsia="宋体" w:hAnsi="宋体" w:cs="宋体" w:hint="eastAsia"/>
                <w:color w:val="303030"/>
                <w:spacing w:val="-26"/>
                <w:sz w:val="22"/>
                <w:szCs w:val="22"/>
                <w:lang w:eastAsia="zh-CN"/>
              </w:rPr>
              <w:t>”</w:t>
            </w:r>
            <w:r>
              <w:rPr>
                <w:rFonts w:ascii="宋体" w:eastAsia="宋体" w:hAnsi="宋体" w:cs="宋体" w:hint="eastAsia"/>
                <w:color w:val="303030"/>
                <w:spacing w:val="8"/>
                <w:sz w:val="22"/>
                <w:szCs w:val="22"/>
                <w:lang w:eastAsia="zh-CN"/>
              </w:rPr>
              <w:t>任务群的初中</w:t>
            </w:r>
            <w:r>
              <w:rPr>
                <w:rFonts w:ascii="宋体" w:eastAsia="宋体" w:hAnsi="宋体" w:cs="宋体" w:hint="eastAsia"/>
                <w:color w:val="303030"/>
                <w:spacing w:val="9"/>
                <w:sz w:val="22"/>
                <w:szCs w:val="22"/>
                <w:lang w:eastAsia="zh-CN"/>
              </w:rPr>
              <w:t>古代论说文教学研究</w:t>
            </w:r>
          </w:p>
        </w:tc>
        <w:tc>
          <w:tcPr>
            <w:tcW w:w="865" w:type="pct"/>
            <w:vAlign w:val="center"/>
          </w:tcPr>
          <w:p w14:paraId="7BA2602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8:20-8:40</w:t>
            </w:r>
          </w:p>
        </w:tc>
      </w:tr>
      <w:tr w:rsidR="00A24145" w14:paraId="34DAD566" w14:textId="77777777">
        <w:trPr>
          <w:trHeight w:val="504"/>
          <w:jc w:val="center"/>
        </w:trPr>
        <w:tc>
          <w:tcPr>
            <w:tcW w:w="340" w:type="pct"/>
            <w:vAlign w:val="center"/>
          </w:tcPr>
          <w:p w14:paraId="56D89BC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pct"/>
            <w:vAlign w:val="center"/>
          </w:tcPr>
          <w:p w14:paraId="4EDC935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202125200242</w:t>
            </w:r>
          </w:p>
        </w:tc>
        <w:tc>
          <w:tcPr>
            <w:tcW w:w="548" w:type="pct"/>
            <w:vAlign w:val="center"/>
          </w:tcPr>
          <w:p w14:paraId="7F0DEC2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朱灿明</w:t>
            </w:r>
          </w:p>
        </w:tc>
        <w:tc>
          <w:tcPr>
            <w:tcW w:w="2351" w:type="pct"/>
            <w:vAlign w:val="center"/>
          </w:tcPr>
          <w:p w14:paraId="5428F20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七年级语文梳理与整合能力的教学研究</w:t>
            </w:r>
          </w:p>
        </w:tc>
        <w:tc>
          <w:tcPr>
            <w:tcW w:w="865" w:type="pct"/>
            <w:vAlign w:val="center"/>
          </w:tcPr>
          <w:p w14:paraId="41D8CA6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8:40-9:00</w:t>
            </w:r>
          </w:p>
        </w:tc>
      </w:tr>
      <w:tr w:rsidR="00A24145" w14:paraId="4D10C804" w14:textId="77777777">
        <w:trPr>
          <w:trHeight w:val="629"/>
          <w:jc w:val="center"/>
        </w:trPr>
        <w:tc>
          <w:tcPr>
            <w:tcW w:w="340" w:type="pct"/>
            <w:vAlign w:val="center"/>
          </w:tcPr>
          <w:p w14:paraId="4A39720F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pct"/>
            <w:vAlign w:val="center"/>
          </w:tcPr>
          <w:p w14:paraId="18D998A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202125200256</w:t>
            </w:r>
          </w:p>
        </w:tc>
        <w:tc>
          <w:tcPr>
            <w:tcW w:w="548" w:type="pct"/>
            <w:vAlign w:val="center"/>
          </w:tcPr>
          <w:p w14:paraId="6EC1BAB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袁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睿</w:t>
            </w:r>
            <w:proofErr w:type="gramEnd"/>
          </w:p>
        </w:tc>
        <w:tc>
          <w:tcPr>
            <w:tcW w:w="2351" w:type="pct"/>
            <w:vAlign w:val="center"/>
          </w:tcPr>
          <w:p w14:paraId="192426D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大单元视域下高中语文戏剧作品教学研究</w:t>
            </w:r>
          </w:p>
        </w:tc>
        <w:tc>
          <w:tcPr>
            <w:tcW w:w="865" w:type="pct"/>
            <w:vAlign w:val="center"/>
          </w:tcPr>
          <w:p w14:paraId="1AF1E5F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9:00-9:20</w:t>
            </w:r>
          </w:p>
        </w:tc>
      </w:tr>
      <w:tr w:rsidR="00A24145" w14:paraId="19B2D2CA" w14:textId="77777777">
        <w:trPr>
          <w:trHeight w:val="628"/>
          <w:jc w:val="center"/>
        </w:trPr>
        <w:tc>
          <w:tcPr>
            <w:tcW w:w="340" w:type="pct"/>
            <w:vAlign w:val="center"/>
          </w:tcPr>
          <w:p w14:paraId="17D628A2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5" w:type="pct"/>
            <w:vAlign w:val="center"/>
          </w:tcPr>
          <w:p w14:paraId="0DE186E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202125200265</w:t>
            </w:r>
          </w:p>
        </w:tc>
        <w:tc>
          <w:tcPr>
            <w:tcW w:w="548" w:type="pct"/>
            <w:vAlign w:val="center"/>
          </w:tcPr>
          <w:p w14:paraId="2000FA4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吴丽媛</w:t>
            </w:r>
          </w:p>
        </w:tc>
        <w:tc>
          <w:tcPr>
            <w:tcW w:w="2351" w:type="pct"/>
            <w:vAlign w:val="center"/>
          </w:tcPr>
          <w:p w14:paraId="608F202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9"/>
                <w:sz w:val="22"/>
                <w:szCs w:val="22"/>
                <w:lang w:eastAsia="zh-CN"/>
              </w:rPr>
              <w:t>基于文体特征的高中小说阅读教学实践研</w:t>
            </w:r>
            <w:r>
              <w:rPr>
                <w:rFonts w:ascii="宋体" w:eastAsia="宋体" w:hAnsi="宋体" w:cs="宋体" w:hint="eastAsia"/>
                <w:color w:val="303030"/>
                <w:spacing w:val="1"/>
                <w:sz w:val="22"/>
                <w:szCs w:val="22"/>
                <w:lang w:eastAsia="zh-CN"/>
              </w:rPr>
              <w:t>究</w:t>
            </w:r>
          </w:p>
        </w:tc>
        <w:tc>
          <w:tcPr>
            <w:tcW w:w="865" w:type="pct"/>
            <w:vAlign w:val="center"/>
          </w:tcPr>
          <w:p w14:paraId="6DD1839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9:20-9:40</w:t>
            </w:r>
          </w:p>
        </w:tc>
      </w:tr>
      <w:tr w:rsidR="00A24145" w14:paraId="688C5111" w14:textId="77777777">
        <w:trPr>
          <w:trHeight w:val="629"/>
          <w:jc w:val="center"/>
        </w:trPr>
        <w:tc>
          <w:tcPr>
            <w:tcW w:w="340" w:type="pct"/>
            <w:vAlign w:val="center"/>
          </w:tcPr>
          <w:p w14:paraId="7C4D3E0F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" w:type="pct"/>
            <w:vAlign w:val="center"/>
          </w:tcPr>
          <w:p w14:paraId="3A52CBD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202125200266</w:t>
            </w:r>
          </w:p>
        </w:tc>
        <w:tc>
          <w:tcPr>
            <w:tcW w:w="548" w:type="pct"/>
            <w:vAlign w:val="center"/>
          </w:tcPr>
          <w:p w14:paraId="1563FEC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董希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荧</w:t>
            </w:r>
          </w:p>
        </w:tc>
        <w:tc>
          <w:tcPr>
            <w:tcW w:w="2351" w:type="pct"/>
            <w:vAlign w:val="center"/>
          </w:tcPr>
          <w:p w14:paraId="38311CA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9"/>
                <w:sz w:val="22"/>
                <w:szCs w:val="22"/>
                <w:lang w:eastAsia="zh-CN"/>
              </w:rPr>
              <w:t>大单元视阈下初中古诗词教学研究</w:t>
            </w:r>
          </w:p>
        </w:tc>
        <w:tc>
          <w:tcPr>
            <w:tcW w:w="865" w:type="pct"/>
            <w:vAlign w:val="center"/>
          </w:tcPr>
          <w:p w14:paraId="4F25647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9:40-10:00</w:t>
            </w:r>
          </w:p>
        </w:tc>
      </w:tr>
      <w:tr w:rsidR="00A24145" w14:paraId="13B955CC" w14:textId="77777777">
        <w:trPr>
          <w:trHeight w:val="631"/>
          <w:jc w:val="center"/>
        </w:trPr>
        <w:tc>
          <w:tcPr>
            <w:tcW w:w="340" w:type="pct"/>
            <w:vAlign w:val="center"/>
          </w:tcPr>
          <w:p w14:paraId="6A0EF49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95" w:type="pct"/>
            <w:vAlign w:val="center"/>
          </w:tcPr>
          <w:p w14:paraId="5AC9D83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202125200259</w:t>
            </w:r>
          </w:p>
        </w:tc>
        <w:tc>
          <w:tcPr>
            <w:tcW w:w="548" w:type="pct"/>
            <w:vAlign w:val="center"/>
          </w:tcPr>
          <w:p w14:paraId="0C777E0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潘亚潞</w:t>
            </w:r>
          </w:p>
        </w:tc>
        <w:tc>
          <w:tcPr>
            <w:tcW w:w="2351" w:type="pct"/>
            <w:vAlign w:val="center"/>
          </w:tcPr>
          <w:p w14:paraId="5F2AD58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初中纪实作品整本书阅读教学研究</w:t>
            </w:r>
          </w:p>
        </w:tc>
        <w:tc>
          <w:tcPr>
            <w:tcW w:w="865" w:type="pct"/>
            <w:vAlign w:val="center"/>
          </w:tcPr>
          <w:p w14:paraId="094E164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10:00-10:20</w:t>
            </w:r>
          </w:p>
        </w:tc>
      </w:tr>
      <w:tr w:rsidR="00A24145" w14:paraId="549EAD10" w14:textId="77777777">
        <w:trPr>
          <w:trHeight w:val="629"/>
          <w:jc w:val="center"/>
        </w:trPr>
        <w:tc>
          <w:tcPr>
            <w:tcW w:w="340" w:type="pct"/>
            <w:vAlign w:val="center"/>
          </w:tcPr>
          <w:p w14:paraId="481D28D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95" w:type="pct"/>
            <w:vAlign w:val="center"/>
          </w:tcPr>
          <w:p w14:paraId="21B4564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202125200013</w:t>
            </w:r>
          </w:p>
        </w:tc>
        <w:tc>
          <w:tcPr>
            <w:tcW w:w="548" w:type="pct"/>
            <w:vAlign w:val="center"/>
          </w:tcPr>
          <w:p w14:paraId="1E5EFF5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胡亦萌</w:t>
            </w:r>
            <w:proofErr w:type="gramEnd"/>
          </w:p>
        </w:tc>
        <w:tc>
          <w:tcPr>
            <w:tcW w:w="2351" w:type="pct"/>
            <w:vAlign w:val="center"/>
          </w:tcPr>
          <w:p w14:paraId="3D77929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高中议论文写作概念性知识教学研究</w:t>
            </w:r>
          </w:p>
        </w:tc>
        <w:tc>
          <w:tcPr>
            <w:tcW w:w="865" w:type="pct"/>
            <w:vAlign w:val="center"/>
          </w:tcPr>
          <w:p w14:paraId="2F40663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10:20-10:40</w:t>
            </w:r>
          </w:p>
        </w:tc>
      </w:tr>
      <w:tr w:rsidR="00A24145" w14:paraId="3D68308D" w14:textId="77777777">
        <w:trPr>
          <w:trHeight w:val="631"/>
          <w:jc w:val="center"/>
        </w:trPr>
        <w:tc>
          <w:tcPr>
            <w:tcW w:w="340" w:type="pct"/>
            <w:vAlign w:val="center"/>
          </w:tcPr>
          <w:p w14:paraId="6662318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95" w:type="pct"/>
            <w:vAlign w:val="center"/>
          </w:tcPr>
          <w:p w14:paraId="6012E56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202125200223</w:t>
            </w:r>
          </w:p>
        </w:tc>
        <w:tc>
          <w:tcPr>
            <w:tcW w:w="548" w:type="pct"/>
            <w:vAlign w:val="center"/>
          </w:tcPr>
          <w:p w14:paraId="4FF786B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王晴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晴</w:t>
            </w:r>
            <w:proofErr w:type="gramEnd"/>
          </w:p>
        </w:tc>
        <w:tc>
          <w:tcPr>
            <w:tcW w:w="2351" w:type="pct"/>
            <w:vAlign w:val="center"/>
          </w:tcPr>
          <w:p w14:paraId="65F7322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9"/>
                <w:sz w:val="22"/>
                <w:szCs w:val="22"/>
                <w:lang w:eastAsia="zh-CN"/>
              </w:rPr>
              <w:t>高中语文戏剧项目式学习行动研究</w:t>
            </w:r>
          </w:p>
        </w:tc>
        <w:tc>
          <w:tcPr>
            <w:tcW w:w="865" w:type="pct"/>
            <w:vAlign w:val="center"/>
          </w:tcPr>
          <w:p w14:paraId="574CEE8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10:40-11:00</w:t>
            </w:r>
          </w:p>
        </w:tc>
      </w:tr>
      <w:tr w:rsidR="00A24145" w14:paraId="7DB21794" w14:textId="77777777">
        <w:trPr>
          <w:trHeight w:val="631"/>
          <w:jc w:val="center"/>
        </w:trPr>
        <w:tc>
          <w:tcPr>
            <w:tcW w:w="340" w:type="pct"/>
            <w:vAlign w:val="center"/>
          </w:tcPr>
          <w:p w14:paraId="611B53D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95" w:type="pct"/>
            <w:vAlign w:val="center"/>
          </w:tcPr>
          <w:p w14:paraId="706BFE9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202125200017</w:t>
            </w:r>
          </w:p>
        </w:tc>
        <w:tc>
          <w:tcPr>
            <w:tcW w:w="548" w:type="pct"/>
            <w:vAlign w:val="center"/>
          </w:tcPr>
          <w:p w14:paraId="7A12325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章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敏</w:t>
            </w:r>
          </w:p>
        </w:tc>
        <w:tc>
          <w:tcPr>
            <w:tcW w:w="2351" w:type="pct"/>
            <w:vAlign w:val="center"/>
          </w:tcPr>
          <w:p w14:paraId="2721B42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8"/>
                <w:sz w:val="22"/>
                <w:szCs w:val="22"/>
                <w:lang w:eastAsia="zh-CN"/>
              </w:rPr>
              <w:t>《红楼梦》整本书阅读专题教学研究</w:t>
            </w:r>
          </w:p>
        </w:tc>
        <w:tc>
          <w:tcPr>
            <w:tcW w:w="865" w:type="pct"/>
            <w:vAlign w:val="center"/>
          </w:tcPr>
          <w:p w14:paraId="53083A5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11:00-11:20</w:t>
            </w:r>
          </w:p>
        </w:tc>
      </w:tr>
      <w:tr w:rsidR="00A24145" w14:paraId="2191EE67" w14:textId="77777777">
        <w:trPr>
          <w:trHeight w:val="629"/>
          <w:jc w:val="center"/>
        </w:trPr>
        <w:tc>
          <w:tcPr>
            <w:tcW w:w="340" w:type="pct"/>
            <w:vAlign w:val="center"/>
          </w:tcPr>
          <w:p w14:paraId="343F870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95" w:type="pct"/>
            <w:vAlign w:val="center"/>
          </w:tcPr>
          <w:p w14:paraId="042BA73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202125200257</w:t>
            </w:r>
          </w:p>
        </w:tc>
        <w:tc>
          <w:tcPr>
            <w:tcW w:w="548" w:type="pct"/>
            <w:vAlign w:val="center"/>
          </w:tcPr>
          <w:p w14:paraId="19BA4E4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应敏硕</w:t>
            </w:r>
          </w:p>
        </w:tc>
        <w:tc>
          <w:tcPr>
            <w:tcW w:w="2351" w:type="pct"/>
            <w:vAlign w:val="center"/>
          </w:tcPr>
          <w:p w14:paraId="1B5AED1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“部编本”初中语文教科书练习系统使用策略研究</w:t>
            </w:r>
          </w:p>
        </w:tc>
        <w:tc>
          <w:tcPr>
            <w:tcW w:w="865" w:type="pct"/>
            <w:vAlign w:val="center"/>
          </w:tcPr>
          <w:p w14:paraId="0A4559C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11:20-11:40</w:t>
            </w:r>
          </w:p>
        </w:tc>
      </w:tr>
      <w:tr w:rsidR="00A24145" w14:paraId="13B36E28" w14:textId="77777777">
        <w:trPr>
          <w:trHeight w:val="631"/>
          <w:jc w:val="center"/>
        </w:trPr>
        <w:tc>
          <w:tcPr>
            <w:tcW w:w="340" w:type="pct"/>
            <w:vAlign w:val="center"/>
          </w:tcPr>
          <w:p w14:paraId="7673A75A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95" w:type="pct"/>
            <w:vAlign w:val="center"/>
          </w:tcPr>
          <w:p w14:paraId="4DE821E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202125200267</w:t>
            </w:r>
          </w:p>
        </w:tc>
        <w:tc>
          <w:tcPr>
            <w:tcW w:w="548" w:type="pct"/>
            <w:vAlign w:val="center"/>
          </w:tcPr>
          <w:p w14:paraId="5D697EA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徐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烂</w:t>
            </w:r>
          </w:p>
        </w:tc>
        <w:tc>
          <w:tcPr>
            <w:tcW w:w="2351" w:type="pct"/>
            <w:vAlign w:val="center"/>
          </w:tcPr>
          <w:p w14:paraId="332C771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4"/>
                <w:sz w:val="22"/>
                <w:szCs w:val="22"/>
                <w:lang w:eastAsia="zh-CN"/>
              </w:rPr>
              <w:t>基于“</w:t>
            </w:r>
            <w:r>
              <w:rPr>
                <w:rFonts w:ascii="宋体" w:eastAsia="宋体" w:hAnsi="宋体" w:cs="宋体" w:hint="eastAsia"/>
                <w:spacing w:val="-3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4"/>
                <w:sz w:val="22"/>
                <w:szCs w:val="22"/>
                <w:lang w:eastAsia="zh-CN"/>
              </w:rPr>
              <w:t>1+X</w:t>
            </w:r>
            <w:r>
              <w:rPr>
                <w:rFonts w:ascii="宋体" w:eastAsia="宋体" w:hAnsi="宋体" w:cs="宋体" w:hint="eastAsia"/>
                <w:spacing w:val="4"/>
                <w:sz w:val="22"/>
                <w:szCs w:val="22"/>
                <w:lang w:eastAsia="zh-CN"/>
              </w:rPr>
              <w:t>”</w:t>
            </w:r>
            <w:r>
              <w:rPr>
                <w:rFonts w:ascii="宋体" w:eastAsia="宋体" w:hAnsi="宋体" w:cs="宋体" w:hint="eastAsia"/>
                <w:spacing w:val="-35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4"/>
                <w:sz w:val="22"/>
                <w:szCs w:val="22"/>
                <w:lang w:eastAsia="zh-CN"/>
              </w:rPr>
              <w:t>群文阅读的高中古诗词教学</w:t>
            </w:r>
            <w:r>
              <w:rPr>
                <w:rFonts w:ascii="宋体" w:eastAsia="宋体" w:hAnsi="宋体" w:cs="宋体" w:hint="eastAsia"/>
                <w:spacing w:val="7"/>
                <w:sz w:val="22"/>
                <w:szCs w:val="22"/>
                <w:lang w:eastAsia="zh-CN"/>
              </w:rPr>
              <w:t>研究</w:t>
            </w:r>
          </w:p>
        </w:tc>
        <w:tc>
          <w:tcPr>
            <w:tcW w:w="865" w:type="pct"/>
            <w:vAlign w:val="center"/>
          </w:tcPr>
          <w:p w14:paraId="4BE10CC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11:40-12:00</w:t>
            </w:r>
          </w:p>
        </w:tc>
      </w:tr>
      <w:tr w:rsidR="00A24145" w14:paraId="2D1AF628" w14:textId="77777777">
        <w:trPr>
          <w:trHeight w:val="631"/>
          <w:jc w:val="center"/>
        </w:trPr>
        <w:tc>
          <w:tcPr>
            <w:tcW w:w="340" w:type="pct"/>
            <w:vAlign w:val="center"/>
          </w:tcPr>
          <w:p w14:paraId="6595BBC9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bookmarkStart w:id="0" w:name="_Hlk149080354"/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895" w:type="pct"/>
            <w:vAlign w:val="center"/>
          </w:tcPr>
          <w:p w14:paraId="3C52044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202125200222</w:t>
            </w:r>
          </w:p>
        </w:tc>
        <w:tc>
          <w:tcPr>
            <w:tcW w:w="548" w:type="pct"/>
            <w:vAlign w:val="center"/>
          </w:tcPr>
          <w:p w14:paraId="317A239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何雨婷</w:t>
            </w:r>
          </w:p>
        </w:tc>
        <w:tc>
          <w:tcPr>
            <w:tcW w:w="2351" w:type="pct"/>
            <w:vAlign w:val="center"/>
          </w:tcPr>
          <w:p w14:paraId="35B3C92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2"/>
                <w:sz w:val="22"/>
                <w:szCs w:val="22"/>
                <w:lang w:eastAsia="zh-CN"/>
              </w:rPr>
              <w:t>指向语感培养的初中语文诵读教学研究</w:t>
            </w:r>
          </w:p>
        </w:tc>
        <w:tc>
          <w:tcPr>
            <w:tcW w:w="865" w:type="pct"/>
            <w:vAlign w:val="center"/>
          </w:tcPr>
          <w:p w14:paraId="4D395FB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13:00-13:20</w:t>
            </w:r>
          </w:p>
        </w:tc>
      </w:tr>
      <w:bookmarkEnd w:id="0"/>
      <w:tr w:rsidR="00A24145" w14:paraId="50F5FD66" w14:textId="77777777">
        <w:trPr>
          <w:trHeight w:val="631"/>
          <w:jc w:val="center"/>
        </w:trPr>
        <w:tc>
          <w:tcPr>
            <w:tcW w:w="340" w:type="pct"/>
            <w:vAlign w:val="center"/>
          </w:tcPr>
          <w:p w14:paraId="7E62393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95" w:type="pct"/>
            <w:vAlign w:val="center"/>
          </w:tcPr>
          <w:p w14:paraId="1939E74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202125200008</w:t>
            </w:r>
          </w:p>
        </w:tc>
        <w:tc>
          <w:tcPr>
            <w:tcW w:w="548" w:type="pct"/>
            <w:vAlign w:val="center"/>
          </w:tcPr>
          <w:p w14:paraId="5D6A184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李陶然</w:t>
            </w:r>
          </w:p>
        </w:tc>
        <w:tc>
          <w:tcPr>
            <w:tcW w:w="2351" w:type="pct"/>
            <w:vAlign w:val="center"/>
          </w:tcPr>
          <w:p w14:paraId="4A336B2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color w:val="303030"/>
                <w:spacing w:val="8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8"/>
                <w:sz w:val="22"/>
                <w:szCs w:val="22"/>
                <w:lang w:eastAsia="zh-CN"/>
              </w:rPr>
              <w:t>高中实用类文本群文阅读教学实践研究</w:t>
            </w:r>
          </w:p>
        </w:tc>
        <w:tc>
          <w:tcPr>
            <w:tcW w:w="865" w:type="pct"/>
            <w:vAlign w:val="center"/>
          </w:tcPr>
          <w:p w14:paraId="31A2E34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13:20-13:40</w:t>
            </w:r>
          </w:p>
        </w:tc>
      </w:tr>
    </w:tbl>
    <w:p w14:paraId="1C9B9BA4" w14:textId="77777777" w:rsidR="00385049" w:rsidRDefault="00385049">
      <w:pPr>
        <w:spacing w:line="360" w:lineRule="auto"/>
        <w:jc w:val="center"/>
        <w:rPr>
          <w:rFonts w:eastAsiaTheme="minorEastAsia"/>
          <w:b/>
          <w:bCs/>
          <w:sz w:val="32"/>
          <w:szCs w:val="32"/>
          <w:lang w:eastAsia="zh-CN"/>
        </w:rPr>
      </w:pPr>
    </w:p>
    <w:p w14:paraId="08070D65" w14:textId="454C5668" w:rsidR="00A24145" w:rsidRDefault="0040135D">
      <w:pPr>
        <w:spacing w:line="360" w:lineRule="auto"/>
        <w:jc w:val="center"/>
        <w:rPr>
          <w:b/>
          <w:bCs/>
          <w:color w:val="auto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lastRenderedPageBreak/>
        <w:t>教育学院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202</w:t>
      </w:r>
      <w:r>
        <w:rPr>
          <w:b/>
          <w:bCs/>
          <w:color w:val="auto"/>
          <w:sz w:val="32"/>
          <w:szCs w:val="32"/>
          <w:lang w:eastAsia="zh-CN"/>
        </w:rPr>
        <w:t>4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年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上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学科教学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（语文）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预答辩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安排公告</w:t>
      </w:r>
    </w:p>
    <w:p w14:paraId="4D803A7D" w14:textId="77777777" w:rsidR="00A24145" w:rsidRDefault="0040135D">
      <w:pPr>
        <w:spacing w:line="360" w:lineRule="auto"/>
        <w:rPr>
          <w:b/>
          <w:bCs/>
          <w:color w:val="auto"/>
          <w:sz w:val="28"/>
          <w:szCs w:val="28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lang w:eastAsia="zh-CN"/>
        </w:rPr>
        <w:t>一、预答辩时间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:</w:t>
      </w:r>
    </w:p>
    <w:p w14:paraId="4B50A321" w14:textId="77777777" w:rsidR="00A24145" w:rsidRDefault="0040135D">
      <w:pPr>
        <w:spacing w:line="360" w:lineRule="auto"/>
        <w:ind w:firstLineChars="200" w:firstLine="560"/>
        <w:rPr>
          <w:rFonts w:ascii="华文新魏" w:eastAsia="华文新魏"/>
          <w:color w:val="auto"/>
          <w:sz w:val="28"/>
          <w:szCs w:val="28"/>
          <w:lang w:eastAsia="zh-CN"/>
        </w:rPr>
      </w:pP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202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4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年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13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日（周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六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）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上午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8: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0</w:t>
      </w:r>
    </w:p>
    <w:p w14:paraId="6F8EFB08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组长</w:t>
      </w:r>
      <w:r>
        <w:rPr>
          <w:rFonts w:hint="eastAsia"/>
          <w:b/>
          <w:sz w:val="28"/>
          <w:szCs w:val="28"/>
          <w:lang w:eastAsia="zh-CN"/>
        </w:rPr>
        <w:t xml:space="preserve">:  </w:t>
      </w:r>
      <w:r>
        <w:rPr>
          <w:rFonts w:hint="eastAsia"/>
          <w:b/>
          <w:sz w:val="28"/>
          <w:szCs w:val="28"/>
          <w:lang w:eastAsia="zh-CN"/>
        </w:rPr>
        <w:t>杨继利</w:t>
      </w:r>
      <w:r>
        <w:rPr>
          <w:rFonts w:hint="eastAsia"/>
          <w:b/>
          <w:sz w:val="28"/>
          <w:szCs w:val="28"/>
          <w:lang w:eastAsia="zh-CN"/>
        </w:rPr>
        <w:t xml:space="preserve">  </w:t>
      </w:r>
    </w:p>
    <w:p w14:paraId="5B415E23" w14:textId="77777777" w:rsidR="00A24145" w:rsidRDefault="0040135D">
      <w:pPr>
        <w:spacing w:line="360" w:lineRule="auto"/>
        <w:ind w:firstLineChars="200" w:firstLine="562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预答辩成员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b/>
          <w:sz w:val="28"/>
          <w:szCs w:val="28"/>
          <w:lang w:eastAsia="zh-CN"/>
        </w:rPr>
        <w:t>范煜辉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黄沚青</w:t>
      </w:r>
      <w:r>
        <w:rPr>
          <w:rFonts w:hint="eastAsia"/>
          <w:b/>
          <w:sz w:val="28"/>
          <w:szCs w:val="28"/>
          <w:lang w:eastAsia="zh-CN"/>
        </w:rPr>
        <w:t xml:space="preserve"> </w:t>
      </w:r>
    </w:p>
    <w:p w14:paraId="75C544D8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三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地点：</w:t>
      </w:r>
      <w:r>
        <w:rPr>
          <w:rFonts w:ascii="Times New Roman" w:eastAsia="宋体" w:hAnsi="Times New Roman" w:cs="Times New Roman"/>
          <w:b/>
          <w:sz w:val="28"/>
          <w:szCs w:val="28"/>
          <w:lang w:eastAsia="zh-CN"/>
        </w:rPr>
        <w:t>16-206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2BEF1465" w14:textId="77777777" w:rsidR="00A24145" w:rsidRDefault="0040135D">
      <w:pPr>
        <w:spacing w:line="360" w:lineRule="auto"/>
        <w:rPr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</w:t>
      </w:r>
      <w:r>
        <w:rPr>
          <w:rFonts w:hint="eastAsia"/>
          <w:b/>
          <w:sz w:val="28"/>
          <w:szCs w:val="28"/>
          <w:lang w:eastAsia="zh-CN"/>
        </w:rPr>
        <w:t>、记录秘书：</w:t>
      </w:r>
      <w:r>
        <w:rPr>
          <w:rFonts w:hint="eastAsia"/>
          <w:b/>
          <w:sz w:val="28"/>
          <w:szCs w:val="28"/>
          <w:lang w:eastAsia="zh-CN"/>
        </w:rPr>
        <w:t>周慧琴</w:t>
      </w:r>
      <w:r>
        <w:rPr>
          <w:rFonts w:hint="eastAsia"/>
          <w:sz w:val="28"/>
          <w:szCs w:val="28"/>
          <w:lang w:eastAsia="zh-CN"/>
        </w:rPr>
        <w:t xml:space="preserve"> </w:t>
      </w:r>
    </w:p>
    <w:p w14:paraId="0DEE3F56" w14:textId="77777777" w:rsidR="00A24145" w:rsidRDefault="0040135D">
      <w:pPr>
        <w:rPr>
          <w:rFonts w:ascii="Times New Roman" w:hAnsi="Times New Roman" w:cs="Times New Roman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五、预答辩</w:t>
      </w:r>
      <w:r>
        <w:rPr>
          <w:rFonts w:hint="eastAsia"/>
          <w:b/>
          <w:bCs/>
          <w:sz w:val="28"/>
          <w:szCs w:val="28"/>
          <w:lang w:eastAsia="zh-CN"/>
        </w:rPr>
        <w:t>名单及顺序：</w:t>
      </w:r>
    </w:p>
    <w:tbl>
      <w:tblPr>
        <w:tblStyle w:val="TableNormal"/>
        <w:tblW w:w="5062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2"/>
        <w:gridCol w:w="1618"/>
        <w:gridCol w:w="934"/>
        <w:gridCol w:w="3828"/>
        <w:gridCol w:w="1373"/>
      </w:tblGrid>
      <w:tr w:rsidR="00A24145" w14:paraId="51E1D30E" w14:textId="77777777">
        <w:trPr>
          <w:trHeight w:val="508"/>
          <w:jc w:val="center"/>
        </w:trPr>
        <w:tc>
          <w:tcPr>
            <w:tcW w:w="436" w:type="pct"/>
            <w:vAlign w:val="center"/>
          </w:tcPr>
          <w:p w14:paraId="0800752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51" w:type="pct"/>
            <w:vAlign w:val="center"/>
          </w:tcPr>
          <w:p w14:paraId="149B0168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550" w:type="pct"/>
            <w:vAlign w:val="center"/>
          </w:tcPr>
          <w:p w14:paraId="1991BB0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52" w:type="pct"/>
            <w:vAlign w:val="center"/>
          </w:tcPr>
          <w:p w14:paraId="06C03FD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808" w:type="pct"/>
            <w:vAlign w:val="center"/>
          </w:tcPr>
          <w:p w14:paraId="185D6469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时间</w:t>
            </w:r>
          </w:p>
        </w:tc>
      </w:tr>
      <w:tr w:rsidR="00A24145" w14:paraId="7A1DF296" w14:textId="77777777">
        <w:trPr>
          <w:trHeight w:val="504"/>
          <w:jc w:val="center"/>
        </w:trPr>
        <w:tc>
          <w:tcPr>
            <w:tcW w:w="436" w:type="pct"/>
            <w:vAlign w:val="center"/>
          </w:tcPr>
          <w:p w14:paraId="5F6AA1CA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51" w:type="pct"/>
            <w:vAlign w:val="center"/>
          </w:tcPr>
          <w:p w14:paraId="18CDBD3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202025200003</w:t>
            </w:r>
          </w:p>
        </w:tc>
        <w:tc>
          <w:tcPr>
            <w:tcW w:w="550" w:type="pct"/>
            <w:vAlign w:val="center"/>
          </w:tcPr>
          <w:p w14:paraId="27DFCF7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何简妤</w:t>
            </w:r>
          </w:p>
        </w:tc>
        <w:tc>
          <w:tcPr>
            <w:tcW w:w="2252" w:type="pct"/>
            <w:vAlign w:val="center"/>
          </w:tcPr>
          <w:p w14:paraId="50274A8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9"/>
                <w:sz w:val="22"/>
                <w:szCs w:val="22"/>
                <w:lang w:eastAsia="zh-CN"/>
              </w:rPr>
              <w:t>大概念视域下高中实用类文本阅读教学</w:t>
            </w:r>
            <w:r>
              <w:rPr>
                <w:rFonts w:ascii="宋体" w:eastAsia="宋体" w:hAnsi="宋体" w:cs="宋体" w:hint="eastAsia"/>
                <w:color w:val="303030"/>
                <w:spacing w:val="7"/>
                <w:sz w:val="22"/>
                <w:szCs w:val="22"/>
                <w:lang w:eastAsia="zh-CN"/>
              </w:rPr>
              <w:t>研究</w:t>
            </w:r>
          </w:p>
        </w:tc>
        <w:tc>
          <w:tcPr>
            <w:tcW w:w="808" w:type="pct"/>
            <w:vAlign w:val="center"/>
          </w:tcPr>
          <w:p w14:paraId="0E62A9E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8:00-8:20</w:t>
            </w:r>
          </w:p>
        </w:tc>
      </w:tr>
      <w:tr w:rsidR="00A24145" w14:paraId="229D22A8" w14:textId="77777777">
        <w:trPr>
          <w:trHeight w:val="489"/>
          <w:jc w:val="center"/>
        </w:trPr>
        <w:tc>
          <w:tcPr>
            <w:tcW w:w="436" w:type="pct"/>
            <w:vAlign w:val="center"/>
          </w:tcPr>
          <w:p w14:paraId="69F0709B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51" w:type="pct"/>
            <w:vAlign w:val="center"/>
          </w:tcPr>
          <w:p w14:paraId="481CDDE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202125200253</w:t>
            </w:r>
          </w:p>
        </w:tc>
        <w:tc>
          <w:tcPr>
            <w:tcW w:w="550" w:type="pct"/>
            <w:vAlign w:val="center"/>
          </w:tcPr>
          <w:p w14:paraId="167A8AF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张锶佳</w:t>
            </w:r>
          </w:p>
        </w:tc>
        <w:tc>
          <w:tcPr>
            <w:tcW w:w="2252" w:type="pct"/>
            <w:vAlign w:val="center"/>
          </w:tcPr>
          <w:p w14:paraId="7632E71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基于支架理论的初一记叙性文章写作教学</w:t>
            </w:r>
            <w:r>
              <w:rPr>
                <w:rFonts w:ascii="宋体" w:eastAsia="宋体" w:hAnsi="宋体" w:cs="宋体" w:hint="eastAsia"/>
                <w:spacing w:val="7"/>
                <w:sz w:val="22"/>
                <w:szCs w:val="22"/>
                <w:lang w:eastAsia="zh-CN"/>
              </w:rPr>
              <w:t>研究</w:t>
            </w:r>
          </w:p>
        </w:tc>
        <w:tc>
          <w:tcPr>
            <w:tcW w:w="808" w:type="pct"/>
            <w:vAlign w:val="center"/>
          </w:tcPr>
          <w:p w14:paraId="19D8861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8:20-8:40</w:t>
            </w:r>
          </w:p>
        </w:tc>
      </w:tr>
      <w:tr w:rsidR="00A24145" w14:paraId="2B67E8C1" w14:textId="77777777">
        <w:trPr>
          <w:trHeight w:val="508"/>
          <w:jc w:val="center"/>
        </w:trPr>
        <w:tc>
          <w:tcPr>
            <w:tcW w:w="436" w:type="pct"/>
            <w:vAlign w:val="center"/>
          </w:tcPr>
          <w:p w14:paraId="01475C01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51" w:type="pct"/>
            <w:vAlign w:val="center"/>
          </w:tcPr>
          <w:p w14:paraId="29A1451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202125200233</w:t>
            </w:r>
          </w:p>
        </w:tc>
        <w:tc>
          <w:tcPr>
            <w:tcW w:w="550" w:type="pct"/>
            <w:vAlign w:val="center"/>
          </w:tcPr>
          <w:p w14:paraId="2AE45C1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陶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佳</w:t>
            </w:r>
            <w:proofErr w:type="gramEnd"/>
          </w:p>
        </w:tc>
        <w:tc>
          <w:tcPr>
            <w:tcW w:w="2252" w:type="pct"/>
            <w:vAlign w:val="center"/>
          </w:tcPr>
          <w:p w14:paraId="15AD064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基于叙事学理论的中学小说人物对话教学研究</w:t>
            </w:r>
          </w:p>
        </w:tc>
        <w:tc>
          <w:tcPr>
            <w:tcW w:w="808" w:type="pct"/>
            <w:vAlign w:val="center"/>
          </w:tcPr>
          <w:p w14:paraId="29D6AAE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8:40-9:00</w:t>
            </w:r>
          </w:p>
        </w:tc>
      </w:tr>
      <w:tr w:rsidR="00A24145" w14:paraId="03147D08" w14:textId="77777777">
        <w:trPr>
          <w:trHeight w:val="629"/>
          <w:jc w:val="center"/>
        </w:trPr>
        <w:tc>
          <w:tcPr>
            <w:tcW w:w="436" w:type="pct"/>
            <w:vAlign w:val="center"/>
          </w:tcPr>
          <w:p w14:paraId="4C58FB1B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51" w:type="pct"/>
            <w:vAlign w:val="center"/>
          </w:tcPr>
          <w:p w14:paraId="0CA62BD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202125200225</w:t>
            </w:r>
          </w:p>
        </w:tc>
        <w:tc>
          <w:tcPr>
            <w:tcW w:w="550" w:type="pct"/>
            <w:vAlign w:val="center"/>
          </w:tcPr>
          <w:p w14:paraId="5DEC9DF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徐溢浛</w:t>
            </w:r>
          </w:p>
        </w:tc>
        <w:tc>
          <w:tcPr>
            <w:tcW w:w="2252" w:type="pct"/>
            <w:vAlign w:val="center"/>
          </w:tcPr>
          <w:p w14:paraId="5975C64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9"/>
                <w:sz w:val="22"/>
                <w:szCs w:val="22"/>
                <w:lang w:eastAsia="zh-CN"/>
              </w:rPr>
              <w:t>基于支架式教学理论的高中现代散文阅</w:t>
            </w:r>
            <w:r>
              <w:rPr>
                <w:rFonts w:ascii="宋体" w:eastAsia="宋体" w:hAnsi="宋体" w:cs="宋体" w:hint="eastAsia"/>
                <w:color w:val="303030"/>
                <w:spacing w:val="8"/>
                <w:sz w:val="22"/>
                <w:szCs w:val="22"/>
                <w:lang w:eastAsia="zh-CN"/>
              </w:rPr>
              <w:t>读教学研究</w:t>
            </w:r>
          </w:p>
        </w:tc>
        <w:tc>
          <w:tcPr>
            <w:tcW w:w="808" w:type="pct"/>
            <w:vAlign w:val="center"/>
          </w:tcPr>
          <w:p w14:paraId="16457E8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9:00-9:20</w:t>
            </w:r>
          </w:p>
        </w:tc>
      </w:tr>
      <w:tr w:rsidR="00A24145" w14:paraId="49F184CF" w14:textId="77777777">
        <w:trPr>
          <w:trHeight w:val="504"/>
          <w:jc w:val="center"/>
        </w:trPr>
        <w:tc>
          <w:tcPr>
            <w:tcW w:w="436" w:type="pct"/>
            <w:vAlign w:val="center"/>
          </w:tcPr>
          <w:p w14:paraId="440D49EA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51" w:type="pct"/>
            <w:vAlign w:val="center"/>
          </w:tcPr>
          <w:p w14:paraId="4CD95DB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202125200247</w:t>
            </w:r>
          </w:p>
        </w:tc>
        <w:tc>
          <w:tcPr>
            <w:tcW w:w="550" w:type="pct"/>
            <w:vAlign w:val="center"/>
          </w:tcPr>
          <w:p w14:paraId="49ED1FC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常娟娟</w:t>
            </w:r>
          </w:p>
        </w:tc>
        <w:tc>
          <w:tcPr>
            <w:tcW w:w="2252" w:type="pct"/>
            <w:vAlign w:val="center"/>
          </w:tcPr>
          <w:p w14:paraId="28E9F20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303030"/>
                <w:spacing w:val="9"/>
                <w:sz w:val="22"/>
                <w:szCs w:val="22"/>
                <w:lang w:eastAsia="zh-CN"/>
              </w:rPr>
              <w:t>初中小说群文阅读教学研究</w:t>
            </w:r>
          </w:p>
        </w:tc>
        <w:tc>
          <w:tcPr>
            <w:tcW w:w="808" w:type="pct"/>
            <w:vAlign w:val="center"/>
          </w:tcPr>
          <w:p w14:paraId="31F61E3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9:20-9:40</w:t>
            </w:r>
          </w:p>
        </w:tc>
      </w:tr>
      <w:tr w:rsidR="00A24145" w14:paraId="40E1384E" w14:textId="77777777">
        <w:trPr>
          <w:trHeight w:val="629"/>
          <w:jc w:val="center"/>
        </w:trPr>
        <w:tc>
          <w:tcPr>
            <w:tcW w:w="436" w:type="pct"/>
            <w:vAlign w:val="center"/>
          </w:tcPr>
          <w:p w14:paraId="5180E3D2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51" w:type="pct"/>
            <w:vAlign w:val="center"/>
          </w:tcPr>
          <w:p w14:paraId="58B0DB5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202125200229</w:t>
            </w:r>
          </w:p>
        </w:tc>
        <w:tc>
          <w:tcPr>
            <w:tcW w:w="550" w:type="pct"/>
            <w:vAlign w:val="center"/>
          </w:tcPr>
          <w:p w14:paraId="13DB493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邱晓倩</w:t>
            </w:r>
          </w:p>
        </w:tc>
        <w:tc>
          <w:tcPr>
            <w:tcW w:w="2252" w:type="pct"/>
            <w:vAlign w:val="center"/>
          </w:tcPr>
          <w:p w14:paraId="5E95583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基于思维可视化工具的《乡土中国》整本书阅读教学研究</w:t>
            </w:r>
          </w:p>
        </w:tc>
        <w:tc>
          <w:tcPr>
            <w:tcW w:w="808" w:type="pct"/>
            <w:vAlign w:val="center"/>
          </w:tcPr>
          <w:p w14:paraId="2266128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9:40-10:00</w:t>
            </w:r>
          </w:p>
        </w:tc>
      </w:tr>
      <w:tr w:rsidR="00A24145" w14:paraId="446598DD" w14:textId="77777777">
        <w:trPr>
          <w:trHeight w:val="504"/>
          <w:jc w:val="center"/>
        </w:trPr>
        <w:tc>
          <w:tcPr>
            <w:tcW w:w="436" w:type="pct"/>
            <w:vAlign w:val="center"/>
          </w:tcPr>
          <w:p w14:paraId="1B39E6D3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51" w:type="pct"/>
            <w:vAlign w:val="center"/>
          </w:tcPr>
          <w:p w14:paraId="1758E20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202125200239</w:t>
            </w:r>
          </w:p>
        </w:tc>
        <w:tc>
          <w:tcPr>
            <w:tcW w:w="550" w:type="pct"/>
            <w:vAlign w:val="center"/>
          </w:tcPr>
          <w:p w14:paraId="47E3006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李诗燕</w:t>
            </w:r>
          </w:p>
        </w:tc>
        <w:tc>
          <w:tcPr>
            <w:tcW w:w="2252" w:type="pct"/>
            <w:vAlign w:val="center"/>
          </w:tcPr>
          <w:p w14:paraId="6A943B0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初中自读课文批注式阅读教学研究</w:t>
            </w:r>
          </w:p>
        </w:tc>
        <w:tc>
          <w:tcPr>
            <w:tcW w:w="808" w:type="pct"/>
            <w:vAlign w:val="center"/>
          </w:tcPr>
          <w:p w14:paraId="53AA395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10:00-10:20</w:t>
            </w:r>
          </w:p>
        </w:tc>
      </w:tr>
      <w:tr w:rsidR="00A24145" w14:paraId="39B8A66B" w14:textId="77777777">
        <w:trPr>
          <w:trHeight w:val="504"/>
          <w:jc w:val="center"/>
        </w:trPr>
        <w:tc>
          <w:tcPr>
            <w:tcW w:w="436" w:type="pct"/>
            <w:vAlign w:val="center"/>
          </w:tcPr>
          <w:p w14:paraId="08A63838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51" w:type="pct"/>
            <w:vAlign w:val="center"/>
          </w:tcPr>
          <w:p w14:paraId="6BC77F5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202125200221</w:t>
            </w:r>
          </w:p>
        </w:tc>
        <w:tc>
          <w:tcPr>
            <w:tcW w:w="550" w:type="pct"/>
            <w:vAlign w:val="center"/>
          </w:tcPr>
          <w:p w14:paraId="5F6CA23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祝彬彬</w:t>
            </w:r>
          </w:p>
        </w:tc>
        <w:tc>
          <w:tcPr>
            <w:tcW w:w="2252" w:type="pct"/>
            <w:vAlign w:val="center"/>
          </w:tcPr>
          <w:p w14:paraId="6597023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高中新闻作品大单元教学研究</w:t>
            </w:r>
          </w:p>
        </w:tc>
        <w:tc>
          <w:tcPr>
            <w:tcW w:w="808" w:type="pct"/>
            <w:vAlign w:val="center"/>
          </w:tcPr>
          <w:p w14:paraId="6D3C348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10:20-10:40</w:t>
            </w:r>
          </w:p>
        </w:tc>
      </w:tr>
      <w:tr w:rsidR="00A24145" w14:paraId="7D253F6C" w14:textId="77777777">
        <w:trPr>
          <w:trHeight w:val="628"/>
          <w:jc w:val="center"/>
        </w:trPr>
        <w:tc>
          <w:tcPr>
            <w:tcW w:w="436" w:type="pct"/>
            <w:vAlign w:val="center"/>
          </w:tcPr>
          <w:p w14:paraId="7BD51C5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51" w:type="pct"/>
            <w:vAlign w:val="center"/>
          </w:tcPr>
          <w:p w14:paraId="39ACAAF7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202125200252</w:t>
            </w:r>
          </w:p>
        </w:tc>
        <w:tc>
          <w:tcPr>
            <w:tcW w:w="550" w:type="pct"/>
            <w:vAlign w:val="center"/>
          </w:tcPr>
          <w:p w14:paraId="3027A7A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陈伊如</w:t>
            </w:r>
          </w:p>
        </w:tc>
        <w:tc>
          <w:tcPr>
            <w:tcW w:w="2252" w:type="pct"/>
            <w:vAlign w:val="center"/>
          </w:tcPr>
          <w:p w14:paraId="7C57E7B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基于文体特征的高中戏剧教学研究</w:t>
            </w:r>
          </w:p>
        </w:tc>
        <w:tc>
          <w:tcPr>
            <w:tcW w:w="808" w:type="pct"/>
            <w:vAlign w:val="center"/>
          </w:tcPr>
          <w:p w14:paraId="53624CB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10:40-11:00</w:t>
            </w:r>
          </w:p>
        </w:tc>
      </w:tr>
      <w:tr w:rsidR="00A24145" w14:paraId="5ECAF276" w14:textId="77777777">
        <w:trPr>
          <w:trHeight w:val="503"/>
          <w:jc w:val="center"/>
        </w:trPr>
        <w:tc>
          <w:tcPr>
            <w:tcW w:w="436" w:type="pct"/>
            <w:vAlign w:val="center"/>
          </w:tcPr>
          <w:p w14:paraId="18FF0E9E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51" w:type="pct"/>
            <w:vAlign w:val="center"/>
          </w:tcPr>
          <w:p w14:paraId="0BE08AF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202125200251</w:t>
            </w:r>
          </w:p>
        </w:tc>
        <w:tc>
          <w:tcPr>
            <w:tcW w:w="550" w:type="pct"/>
            <w:vAlign w:val="center"/>
          </w:tcPr>
          <w:p w14:paraId="403F9E6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李慧子</w:t>
            </w:r>
          </w:p>
        </w:tc>
        <w:tc>
          <w:tcPr>
            <w:tcW w:w="2252" w:type="pct"/>
            <w:vAlign w:val="center"/>
          </w:tcPr>
          <w:p w14:paraId="63AC1D7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初中传记文学作品大单元教学研究</w:t>
            </w:r>
          </w:p>
        </w:tc>
        <w:tc>
          <w:tcPr>
            <w:tcW w:w="808" w:type="pct"/>
            <w:vAlign w:val="center"/>
          </w:tcPr>
          <w:p w14:paraId="5CF2845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11:00-11:20</w:t>
            </w:r>
          </w:p>
        </w:tc>
      </w:tr>
      <w:tr w:rsidR="00A24145" w14:paraId="0B4EBA3B" w14:textId="77777777">
        <w:trPr>
          <w:trHeight w:val="503"/>
          <w:jc w:val="center"/>
        </w:trPr>
        <w:tc>
          <w:tcPr>
            <w:tcW w:w="436" w:type="pct"/>
            <w:vAlign w:val="center"/>
          </w:tcPr>
          <w:p w14:paraId="2AC48D4F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51" w:type="pct"/>
            <w:vAlign w:val="center"/>
          </w:tcPr>
          <w:p w14:paraId="516DCD8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202125200255</w:t>
            </w:r>
          </w:p>
        </w:tc>
        <w:tc>
          <w:tcPr>
            <w:tcW w:w="550" w:type="pct"/>
            <w:vAlign w:val="center"/>
          </w:tcPr>
          <w:p w14:paraId="7C72152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吴雨倩</w:t>
            </w:r>
          </w:p>
        </w:tc>
        <w:tc>
          <w:tcPr>
            <w:tcW w:w="2252" w:type="pct"/>
            <w:vAlign w:val="center"/>
          </w:tcPr>
          <w:p w14:paraId="3FA3191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初中语文现代诗歌的项目化学习实践研究</w:t>
            </w:r>
          </w:p>
        </w:tc>
        <w:tc>
          <w:tcPr>
            <w:tcW w:w="808" w:type="pct"/>
            <w:vAlign w:val="center"/>
          </w:tcPr>
          <w:p w14:paraId="6F076F8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11:20-11:40</w:t>
            </w:r>
          </w:p>
        </w:tc>
      </w:tr>
      <w:tr w:rsidR="00A24145" w14:paraId="6C74A6C4" w14:textId="77777777">
        <w:trPr>
          <w:trHeight w:val="503"/>
          <w:jc w:val="center"/>
        </w:trPr>
        <w:tc>
          <w:tcPr>
            <w:tcW w:w="436" w:type="pct"/>
            <w:vAlign w:val="center"/>
          </w:tcPr>
          <w:p w14:paraId="664B2CCB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51" w:type="pct"/>
            <w:vAlign w:val="center"/>
          </w:tcPr>
          <w:p w14:paraId="6D024CE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202125200264</w:t>
            </w:r>
          </w:p>
        </w:tc>
        <w:tc>
          <w:tcPr>
            <w:tcW w:w="550" w:type="pct"/>
            <w:vAlign w:val="center"/>
          </w:tcPr>
          <w:p w14:paraId="0C4CF5A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盛雨晴</w:t>
            </w:r>
          </w:p>
        </w:tc>
        <w:tc>
          <w:tcPr>
            <w:tcW w:w="2252" w:type="pct"/>
            <w:vAlign w:val="center"/>
          </w:tcPr>
          <w:p w14:paraId="7F783F3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初中整本书跨媒介阅读教学研究</w:t>
            </w:r>
          </w:p>
        </w:tc>
        <w:tc>
          <w:tcPr>
            <w:tcW w:w="808" w:type="pct"/>
            <w:vAlign w:val="center"/>
          </w:tcPr>
          <w:p w14:paraId="431DE20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11:40-12:00</w:t>
            </w:r>
          </w:p>
        </w:tc>
      </w:tr>
      <w:tr w:rsidR="00A24145" w14:paraId="26C9A7D3" w14:textId="77777777">
        <w:trPr>
          <w:trHeight w:val="503"/>
          <w:jc w:val="center"/>
        </w:trPr>
        <w:tc>
          <w:tcPr>
            <w:tcW w:w="436" w:type="pct"/>
            <w:vAlign w:val="center"/>
          </w:tcPr>
          <w:p w14:paraId="522E9BF2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51" w:type="pct"/>
            <w:vAlign w:val="center"/>
          </w:tcPr>
          <w:p w14:paraId="61217EB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202125200249</w:t>
            </w:r>
          </w:p>
        </w:tc>
        <w:tc>
          <w:tcPr>
            <w:tcW w:w="550" w:type="pct"/>
            <w:vAlign w:val="center"/>
          </w:tcPr>
          <w:p w14:paraId="5D07DAB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杨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冰</w:t>
            </w:r>
            <w:proofErr w:type="gramEnd"/>
          </w:p>
        </w:tc>
        <w:tc>
          <w:tcPr>
            <w:tcW w:w="2252" w:type="pct"/>
            <w:vAlign w:val="center"/>
          </w:tcPr>
          <w:p w14:paraId="115FB32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初中革命文化作品项目式教学研究</w:t>
            </w:r>
          </w:p>
        </w:tc>
        <w:tc>
          <w:tcPr>
            <w:tcW w:w="808" w:type="pct"/>
            <w:vAlign w:val="center"/>
          </w:tcPr>
          <w:p w14:paraId="1F69540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13:00-13:20</w:t>
            </w:r>
          </w:p>
        </w:tc>
      </w:tr>
      <w:tr w:rsidR="00A24145" w14:paraId="397771A4" w14:textId="77777777">
        <w:trPr>
          <w:trHeight w:val="508"/>
          <w:jc w:val="center"/>
        </w:trPr>
        <w:tc>
          <w:tcPr>
            <w:tcW w:w="436" w:type="pct"/>
            <w:vAlign w:val="center"/>
          </w:tcPr>
          <w:p w14:paraId="2138193A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51" w:type="pct"/>
            <w:vAlign w:val="center"/>
          </w:tcPr>
          <w:p w14:paraId="002C9C2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202125200009</w:t>
            </w:r>
          </w:p>
        </w:tc>
        <w:tc>
          <w:tcPr>
            <w:tcW w:w="550" w:type="pct"/>
            <w:vAlign w:val="center"/>
          </w:tcPr>
          <w:p w14:paraId="4A6FC5C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方玉蝶</w:t>
            </w:r>
          </w:p>
        </w:tc>
        <w:tc>
          <w:tcPr>
            <w:tcW w:w="2252" w:type="pct"/>
            <w:vAlign w:val="center"/>
          </w:tcPr>
          <w:p w14:paraId="3D03714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高考整本书阅读试题分析与启示</w:t>
            </w:r>
          </w:p>
        </w:tc>
        <w:tc>
          <w:tcPr>
            <w:tcW w:w="808" w:type="pct"/>
            <w:vAlign w:val="center"/>
          </w:tcPr>
          <w:p w14:paraId="481DC76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13:20-13:40</w:t>
            </w:r>
          </w:p>
        </w:tc>
      </w:tr>
      <w:tr w:rsidR="00A24145" w14:paraId="6FCD5B54" w14:textId="77777777">
        <w:trPr>
          <w:trHeight w:val="504"/>
          <w:jc w:val="center"/>
        </w:trPr>
        <w:tc>
          <w:tcPr>
            <w:tcW w:w="436" w:type="pct"/>
            <w:vAlign w:val="center"/>
          </w:tcPr>
          <w:p w14:paraId="364F7566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51" w:type="pct"/>
            <w:vAlign w:val="center"/>
          </w:tcPr>
          <w:p w14:paraId="2157953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202125200254</w:t>
            </w:r>
          </w:p>
        </w:tc>
        <w:tc>
          <w:tcPr>
            <w:tcW w:w="550" w:type="pct"/>
            <w:vAlign w:val="center"/>
          </w:tcPr>
          <w:p w14:paraId="3803F33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钟馨雅</w:t>
            </w:r>
          </w:p>
        </w:tc>
        <w:tc>
          <w:tcPr>
            <w:tcW w:w="2252" w:type="pct"/>
            <w:vAlign w:val="center"/>
          </w:tcPr>
          <w:p w14:paraId="0A963A1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指向美育的初中古诗词</w:t>
            </w: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教学研究</w:t>
            </w:r>
          </w:p>
        </w:tc>
        <w:tc>
          <w:tcPr>
            <w:tcW w:w="808" w:type="pct"/>
            <w:vAlign w:val="center"/>
          </w:tcPr>
          <w:p w14:paraId="403FEF5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13:40-14:00</w:t>
            </w:r>
          </w:p>
        </w:tc>
      </w:tr>
    </w:tbl>
    <w:p w14:paraId="3435A259" w14:textId="77777777" w:rsidR="00A24145" w:rsidRDefault="00A24145">
      <w:pPr>
        <w:rPr>
          <w:rFonts w:ascii="Times New Roman" w:hAnsi="Times New Roman" w:cs="Times New Roman"/>
        </w:rPr>
      </w:pPr>
    </w:p>
    <w:p w14:paraId="08A1FB7D" w14:textId="77777777" w:rsidR="00A24145" w:rsidRDefault="00A24145">
      <w:pPr>
        <w:rPr>
          <w:rFonts w:ascii="Times New Roman" w:hAnsi="Times New Roman" w:cs="Times New Roman"/>
        </w:rPr>
        <w:sectPr w:rsidR="00A24145">
          <w:pgSz w:w="11906" w:h="16839"/>
          <w:pgMar w:top="1431" w:right="1729" w:bottom="0" w:left="1780" w:header="0" w:footer="0" w:gutter="0"/>
          <w:cols w:space="720"/>
        </w:sectPr>
      </w:pPr>
    </w:p>
    <w:p w14:paraId="4939A501" w14:textId="77777777" w:rsidR="00A24145" w:rsidRDefault="0040135D">
      <w:pPr>
        <w:spacing w:line="360" w:lineRule="auto"/>
        <w:jc w:val="center"/>
        <w:rPr>
          <w:b/>
          <w:bCs/>
          <w:color w:val="auto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lastRenderedPageBreak/>
        <w:t>教育学院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202</w:t>
      </w:r>
      <w:r>
        <w:rPr>
          <w:b/>
          <w:bCs/>
          <w:color w:val="auto"/>
          <w:sz w:val="32"/>
          <w:szCs w:val="32"/>
          <w:lang w:eastAsia="zh-CN"/>
        </w:rPr>
        <w:t>4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年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上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学科教学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语文</w:t>
      </w: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预答辩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安排公告</w:t>
      </w:r>
    </w:p>
    <w:p w14:paraId="052066B9" w14:textId="77777777" w:rsidR="00A24145" w:rsidRDefault="0040135D">
      <w:pPr>
        <w:spacing w:line="360" w:lineRule="auto"/>
        <w:rPr>
          <w:b/>
          <w:bCs/>
          <w:color w:val="auto"/>
          <w:sz w:val="28"/>
          <w:szCs w:val="28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lang w:eastAsia="zh-CN"/>
        </w:rPr>
        <w:t>一、预答辩时间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:</w:t>
      </w:r>
    </w:p>
    <w:p w14:paraId="47116C4C" w14:textId="77777777" w:rsidR="00A24145" w:rsidRDefault="0040135D">
      <w:pPr>
        <w:spacing w:line="360" w:lineRule="auto"/>
        <w:ind w:firstLineChars="200" w:firstLine="560"/>
        <w:rPr>
          <w:rFonts w:ascii="华文新魏" w:eastAsia="华文新魏"/>
          <w:color w:val="auto"/>
          <w:sz w:val="28"/>
          <w:szCs w:val="28"/>
          <w:lang w:eastAsia="zh-CN"/>
        </w:rPr>
      </w:pP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202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4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年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13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日（周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六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）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 xml:space="preserve"> 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上午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8:</w:t>
      </w:r>
      <w:r>
        <w:rPr>
          <w:rFonts w:ascii="华文新魏" w:eastAsia="华文新魏"/>
          <w:color w:val="auto"/>
          <w:sz w:val="28"/>
          <w:szCs w:val="28"/>
          <w:lang w:eastAsia="zh-CN"/>
        </w:rPr>
        <w:t>0</w:t>
      </w:r>
      <w:r>
        <w:rPr>
          <w:rFonts w:ascii="华文新魏" w:eastAsia="华文新魏" w:hint="eastAsia"/>
          <w:color w:val="auto"/>
          <w:sz w:val="28"/>
          <w:szCs w:val="28"/>
          <w:lang w:eastAsia="zh-CN"/>
        </w:rPr>
        <w:t>0</w:t>
      </w:r>
    </w:p>
    <w:p w14:paraId="02747615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组长</w:t>
      </w:r>
      <w:r>
        <w:rPr>
          <w:rFonts w:hint="eastAsia"/>
          <w:b/>
          <w:sz w:val="28"/>
          <w:szCs w:val="28"/>
          <w:lang w:eastAsia="zh-CN"/>
        </w:rPr>
        <w:t xml:space="preserve">: </w:t>
      </w:r>
      <w:r>
        <w:rPr>
          <w:rFonts w:eastAsia="宋体" w:hint="eastAsia"/>
          <w:b/>
          <w:sz w:val="28"/>
          <w:szCs w:val="28"/>
          <w:lang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俞向军</w:t>
      </w:r>
      <w:r>
        <w:rPr>
          <w:rFonts w:hint="eastAsia"/>
          <w:b/>
          <w:sz w:val="28"/>
          <w:szCs w:val="28"/>
          <w:lang w:eastAsia="zh-CN"/>
        </w:rPr>
        <w:t xml:space="preserve">   </w:t>
      </w:r>
    </w:p>
    <w:p w14:paraId="48E2A845" w14:textId="77777777" w:rsidR="00A24145" w:rsidRDefault="0040135D">
      <w:pPr>
        <w:spacing w:line="360" w:lineRule="auto"/>
        <w:ind w:firstLineChars="200" w:firstLine="562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预答辩成员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b/>
          <w:sz w:val="28"/>
          <w:szCs w:val="28"/>
          <w:lang w:eastAsia="zh-CN"/>
        </w:rPr>
        <w:t>余</w:t>
      </w:r>
      <w:r>
        <w:rPr>
          <w:rFonts w:hint="eastAsia"/>
          <w:b/>
          <w:sz w:val="28"/>
          <w:szCs w:val="28"/>
          <w:lang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凡</w:t>
      </w:r>
      <w:r>
        <w:rPr>
          <w:rFonts w:hint="eastAsia"/>
          <w:b/>
          <w:sz w:val="28"/>
          <w:szCs w:val="28"/>
          <w:lang w:eastAsia="zh-CN"/>
        </w:rPr>
        <w:t>、俞明雅</w:t>
      </w:r>
      <w:r>
        <w:rPr>
          <w:rFonts w:hint="eastAsia"/>
          <w:b/>
          <w:sz w:val="28"/>
          <w:szCs w:val="28"/>
          <w:lang w:eastAsia="zh-CN"/>
        </w:rPr>
        <w:t xml:space="preserve"> </w:t>
      </w:r>
    </w:p>
    <w:p w14:paraId="3A5E3217" w14:textId="77777777" w:rsidR="00A24145" w:rsidRDefault="0040135D">
      <w:pPr>
        <w:spacing w:line="360" w:lineRule="auto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三</w:t>
      </w:r>
      <w:r>
        <w:rPr>
          <w:rFonts w:hint="eastAsia"/>
          <w:b/>
          <w:sz w:val="28"/>
          <w:szCs w:val="28"/>
          <w:lang w:eastAsia="zh-CN"/>
        </w:rPr>
        <w:t>、</w:t>
      </w:r>
      <w:r>
        <w:rPr>
          <w:rFonts w:hint="eastAsia"/>
          <w:b/>
          <w:sz w:val="28"/>
          <w:szCs w:val="28"/>
          <w:lang w:eastAsia="zh-CN"/>
        </w:rPr>
        <w:t>预答辩</w:t>
      </w:r>
      <w:r>
        <w:rPr>
          <w:rFonts w:hint="eastAsia"/>
          <w:b/>
          <w:sz w:val="28"/>
          <w:szCs w:val="28"/>
          <w:lang w:eastAsia="zh-CN"/>
        </w:rPr>
        <w:t>地点：</w:t>
      </w:r>
      <w:r>
        <w:rPr>
          <w:rFonts w:ascii="Times New Roman" w:eastAsia="宋体" w:hAnsi="Times New Roman" w:cs="Times New Roman"/>
          <w:b/>
          <w:sz w:val="28"/>
          <w:szCs w:val="28"/>
          <w:lang w:eastAsia="zh-CN"/>
        </w:rPr>
        <w:t>16-222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4AB470B9" w14:textId="77777777" w:rsidR="00A24145" w:rsidRDefault="0040135D">
      <w:pPr>
        <w:spacing w:line="360" w:lineRule="auto"/>
        <w:rPr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</w:t>
      </w:r>
      <w:r>
        <w:rPr>
          <w:rFonts w:hint="eastAsia"/>
          <w:b/>
          <w:sz w:val="28"/>
          <w:szCs w:val="28"/>
          <w:lang w:eastAsia="zh-CN"/>
        </w:rPr>
        <w:t>、记录秘书：</w:t>
      </w:r>
      <w:r>
        <w:rPr>
          <w:rFonts w:hint="eastAsia"/>
          <w:b/>
          <w:sz w:val="28"/>
          <w:szCs w:val="28"/>
          <w:lang w:eastAsia="zh-CN"/>
        </w:rPr>
        <w:t>夏灵婕</w:t>
      </w:r>
      <w:r>
        <w:rPr>
          <w:rFonts w:hint="eastAsia"/>
          <w:sz w:val="28"/>
          <w:szCs w:val="28"/>
          <w:lang w:eastAsia="zh-CN"/>
        </w:rPr>
        <w:t xml:space="preserve"> </w:t>
      </w:r>
    </w:p>
    <w:p w14:paraId="07555748" w14:textId="77777777" w:rsidR="00A24145" w:rsidRDefault="0040135D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五、预答辩</w:t>
      </w:r>
      <w:r>
        <w:rPr>
          <w:rFonts w:hint="eastAsia"/>
          <w:b/>
          <w:bCs/>
          <w:sz w:val="28"/>
          <w:szCs w:val="28"/>
          <w:lang w:eastAsia="zh-CN"/>
        </w:rPr>
        <w:t>名单及顺序：</w:t>
      </w:r>
    </w:p>
    <w:tbl>
      <w:tblPr>
        <w:tblStyle w:val="TableNormal"/>
        <w:tblW w:w="5543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650"/>
        <w:gridCol w:w="1706"/>
        <w:gridCol w:w="1040"/>
        <w:gridCol w:w="4295"/>
        <w:gridCol w:w="1549"/>
      </w:tblGrid>
      <w:tr w:rsidR="00A24145" w14:paraId="620B4E66" w14:textId="77777777">
        <w:trPr>
          <w:trHeight w:val="633"/>
          <w:jc w:val="center"/>
        </w:trPr>
        <w:tc>
          <w:tcPr>
            <w:tcW w:w="352" w:type="pct"/>
            <w:vAlign w:val="center"/>
          </w:tcPr>
          <w:p w14:paraId="7002121C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922" w:type="pct"/>
            <w:vAlign w:val="center"/>
          </w:tcPr>
          <w:p w14:paraId="1A7DBBC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学号</w:t>
            </w:r>
          </w:p>
        </w:tc>
        <w:tc>
          <w:tcPr>
            <w:tcW w:w="563" w:type="pct"/>
            <w:vAlign w:val="center"/>
          </w:tcPr>
          <w:p w14:paraId="649981A8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2323" w:type="pct"/>
            <w:vAlign w:val="center"/>
          </w:tcPr>
          <w:p w14:paraId="700FE4FE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论文题目</w:t>
            </w:r>
          </w:p>
        </w:tc>
        <w:tc>
          <w:tcPr>
            <w:tcW w:w="837" w:type="pct"/>
            <w:vAlign w:val="center"/>
          </w:tcPr>
          <w:p w14:paraId="2CD0D1BF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时间</w:t>
            </w:r>
          </w:p>
        </w:tc>
      </w:tr>
      <w:tr w:rsidR="00A24145" w14:paraId="725A72CA" w14:textId="77777777">
        <w:trPr>
          <w:trHeight w:val="536"/>
          <w:jc w:val="center"/>
        </w:trPr>
        <w:tc>
          <w:tcPr>
            <w:tcW w:w="352" w:type="pct"/>
            <w:vAlign w:val="center"/>
          </w:tcPr>
          <w:p w14:paraId="66CB79DE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2" w:type="pct"/>
            <w:vAlign w:val="center"/>
          </w:tcPr>
          <w:p w14:paraId="270F192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202125200235</w:t>
            </w:r>
          </w:p>
        </w:tc>
        <w:tc>
          <w:tcPr>
            <w:tcW w:w="563" w:type="pct"/>
            <w:vAlign w:val="center"/>
          </w:tcPr>
          <w:p w14:paraId="0945EA4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黄如如</w:t>
            </w:r>
          </w:p>
        </w:tc>
        <w:tc>
          <w:tcPr>
            <w:tcW w:w="2323" w:type="pct"/>
            <w:vAlign w:val="center"/>
          </w:tcPr>
          <w:p w14:paraId="5A3892B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初中小说项目式教学研究</w:t>
            </w:r>
          </w:p>
        </w:tc>
        <w:tc>
          <w:tcPr>
            <w:tcW w:w="837" w:type="pct"/>
            <w:vAlign w:val="center"/>
          </w:tcPr>
          <w:p w14:paraId="4761147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8:00-8:20</w:t>
            </w:r>
          </w:p>
        </w:tc>
      </w:tr>
      <w:tr w:rsidR="00A24145" w14:paraId="527C839B" w14:textId="77777777">
        <w:trPr>
          <w:trHeight w:val="629"/>
          <w:jc w:val="center"/>
        </w:trPr>
        <w:tc>
          <w:tcPr>
            <w:tcW w:w="352" w:type="pct"/>
            <w:vAlign w:val="center"/>
          </w:tcPr>
          <w:p w14:paraId="12F2A89F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22" w:type="pct"/>
            <w:vAlign w:val="center"/>
          </w:tcPr>
          <w:p w14:paraId="023B8B5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202125200245</w:t>
            </w:r>
          </w:p>
        </w:tc>
        <w:tc>
          <w:tcPr>
            <w:tcW w:w="563" w:type="pct"/>
            <w:vAlign w:val="center"/>
          </w:tcPr>
          <w:p w14:paraId="415D6F8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陈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婕</w:t>
            </w:r>
            <w:proofErr w:type="gramEnd"/>
          </w:p>
        </w:tc>
        <w:tc>
          <w:tcPr>
            <w:tcW w:w="2323" w:type="pct"/>
            <w:vAlign w:val="center"/>
          </w:tcPr>
          <w:p w14:paraId="388D8A7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基于支架式教学理论的初中语文整本书阅读教学研究</w:t>
            </w:r>
          </w:p>
        </w:tc>
        <w:tc>
          <w:tcPr>
            <w:tcW w:w="837" w:type="pct"/>
            <w:vAlign w:val="center"/>
          </w:tcPr>
          <w:p w14:paraId="29057C4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8:20-8:40</w:t>
            </w:r>
          </w:p>
        </w:tc>
      </w:tr>
      <w:tr w:rsidR="00A24145" w14:paraId="049E486F" w14:textId="77777777">
        <w:trPr>
          <w:trHeight w:val="629"/>
          <w:jc w:val="center"/>
        </w:trPr>
        <w:tc>
          <w:tcPr>
            <w:tcW w:w="352" w:type="pct"/>
            <w:vAlign w:val="center"/>
          </w:tcPr>
          <w:p w14:paraId="0DD1C1C8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22" w:type="pct"/>
            <w:vAlign w:val="center"/>
          </w:tcPr>
          <w:p w14:paraId="4303BB6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202125200260</w:t>
            </w:r>
          </w:p>
        </w:tc>
        <w:tc>
          <w:tcPr>
            <w:tcW w:w="563" w:type="pct"/>
            <w:vAlign w:val="center"/>
          </w:tcPr>
          <w:p w14:paraId="0139E6B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叶慧雅</w:t>
            </w:r>
          </w:p>
        </w:tc>
        <w:tc>
          <w:tcPr>
            <w:tcW w:w="2323" w:type="pct"/>
            <w:vAlign w:val="center"/>
          </w:tcPr>
          <w:p w14:paraId="2553E09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基于关联理论的高中小说阅读教学</w:t>
            </w:r>
            <w:r>
              <w:rPr>
                <w:rFonts w:ascii="宋体" w:eastAsia="宋体" w:hAnsi="宋体" w:cs="宋体" w:hint="eastAsia"/>
                <w:spacing w:val="7"/>
                <w:sz w:val="22"/>
                <w:szCs w:val="22"/>
                <w:lang w:eastAsia="zh-CN"/>
              </w:rPr>
              <w:t>研究</w:t>
            </w:r>
          </w:p>
        </w:tc>
        <w:tc>
          <w:tcPr>
            <w:tcW w:w="837" w:type="pct"/>
            <w:vAlign w:val="center"/>
          </w:tcPr>
          <w:p w14:paraId="1DDB642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8:40-9:00</w:t>
            </w:r>
          </w:p>
        </w:tc>
      </w:tr>
      <w:tr w:rsidR="00A24145" w14:paraId="30E27F44" w14:textId="77777777">
        <w:trPr>
          <w:trHeight w:val="489"/>
          <w:jc w:val="center"/>
        </w:trPr>
        <w:tc>
          <w:tcPr>
            <w:tcW w:w="352" w:type="pct"/>
            <w:vAlign w:val="center"/>
          </w:tcPr>
          <w:p w14:paraId="474D89C0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22" w:type="pct"/>
            <w:vAlign w:val="center"/>
          </w:tcPr>
          <w:p w14:paraId="04AA6E8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250</w:t>
            </w:r>
          </w:p>
        </w:tc>
        <w:tc>
          <w:tcPr>
            <w:tcW w:w="563" w:type="pct"/>
            <w:vAlign w:val="center"/>
          </w:tcPr>
          <w:p w14:paraId="195EA55B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周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悦</w:t>
            </w:r>
          </w:p>
        </w:tc>
        <w:tc>
          <w:tcPr>
            <w:tcW w:w="2323" w:type="pct"/>
            <w:vAlign w:val="center"/>
          </w:tcPr>
          <w:p w14:paraId="5EFA610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初中说明文阅读策略教学研究</w:t>
            </w:r>
          </w:p>
        </w:tc>
        <w:tc>
          <w:tcPr>
            <w:tcW w:w="837" w:type="pct"/>
            <w:vAlign w:val="center"/>
          </w:tcPr>
          <w:p w14:paraId="4668787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9:00-9:20</w:t>
            </w:r>
          </w:p>
        </w:tc>
      </w:tr>
      <w:tr w:rsidR="00A24145" w14:paraId="2A1BDD0D" w14:textId="77777777">
        <w:trPr>
          <w:trHeight w:val="489"/>
          <w:jc w:val="center"/>
        </w:trPr>
        <w:tc>
          <w:tcPr>
            <w:tcW w:w="352" w:type="pct"/>
            <w:vAlign w:val="center"/>
          </w:tcPr>
          <w:p w14:paraId="7C392E3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22" w:type="pct"/>
            <w:vAlign w:val="center"/>
          </w:tcPr>
          <w:p w14:paraId="38AEDE0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202125200244</w:t>
            </w:r>
          </w:p>
        </w:tc>
        <w:tc>
          <w:tcPr>
            <w:tcW w:w="563" w:type="pct"/>
            <w:vAlign w:val="center"/>
          </w:tcPr>
          <w:p w14:paraId="2787A71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周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莉</w:t>
            </w:r>
            <w:proofErr w:type="gramEnd"/>
          </w:p>
        </w:tc>
        <w:tc>
          <w:tcPr>
            <w:tcW w:w="2323" w:type="pct"/>
            <w:vAlign w:val="center"/>
          </w:tcPr>
          <w:p w14:paraId="1A22690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整本书视野下的初中节选小说教学研</w:t>
            </w:r>
            <w:r>
              <w:rPr>
                <w:rFonts w:ascii="宋体" w:eastAsia="宋体" w:hAnsi="宋体" w:cs="宋体" w:hint="eastAsia"/>
                <w:spacing w:val="1"/>
                <w:sz w:val="22"/>
                <w:szCs w:val="22"/>
                <w:lang w:eastAsia="zh-CN"/>
              </w:rPr>
              <w:t>究</w:t>
            </w:r>
          </w:p>
        </w:tc>
        <w:tc>
          <w:tcPr>
            <w:tcW w:w="837" w:type="pct"/>
            <w:vAlign w:val="center"/>
          </w:tcPr>
          <w:p w14:paraId="3523666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9:20-9:40</w:t>
            </w:r>
          </w:p>
        </w:tc>
      </w:tr>
      <w:tr w:rsidR="00A24145" w14:paraId="1392F1C6" w14:textId="77777777">
        <w:trPr>
          <w:trHeight w:val="481"/>
          <w:jc w:val="center"/>
        </w:trPr>
        <w:tc>
          <w:tcPr>
            <w:tcW w:w="352" w:type="pct"/>
            <w:vAlign w:val="center"/>
          </w:tcPr>
          <w:p w14:paraId="09FC0395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22" w:type="pct"/>
            <w:vAlign w:val="center"/>
          </w:tcPr>
          <w:p w14:paraId="2422260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202125200237</w:t>
            </w:r>
          </w:p>
        </w:tc>
        <w:tc>
          <w:tcPr>
            <w:tcW w:w="563" w:type="pct"/>
            <w:vAlign w:val="center"/>
          </w:tcPr>
          <w:p w14:paraId="4D19852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楼肖燕</w:t>
            </w:r>
          </w:p>
        </w:tc>
        <w:tc>
          <w:tcPr>
            <w:tcW w:w="2323" w:type="pct"/>
            <w:vAlign w:val="center"/>
          </w:tcPr>
          <w:p w14:paraId="6716F6B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初中小说大单元教学研究</w:t>
            </w:r>
          </w:p>
        </w:tc>
        <w:tc>
          <w:tcPr>
            <w:tcW w:w="837" w:type="pct"/>
            <w:vAlign w:val="center"/>
          </w:tcPr>
          <w:p w14:paraId="7704F0B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9:40-10:00</w:t>
            </w:r>
          </w:p>
        </w:tc>
      </w:tr>
      <w:tr w:rsidR="00A24145" w14:paraId="32A554B9" w14:textId="77777777">
        <w:trPr>
          <w:trHeight w:val="628"/>
          <w:jc w:val="center"/>
        </w:trPr>
        <w:tc>
          <w:tcPr>
            <w:tcW w:w="352" w:type="pct"/>
            <w:vAlign w:val="center"/>
          </w:tcPr>
          <w:p w14:paraId="0751FE64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22" w:type="pct"/>
            <w:vAlign w:val="center"/>
          </w:tcPr>
          <w:p w14:paraId="6F99046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202125200258</w:t>
            </w:r>
          </w:p>
        </w:tc>
        <w:tc>
          <w:tcPr>
            <w:tcW w:w="563" w:type="pct"/>
            <w:vAlign w:val="center"/>
          </w:tcPr>
          <w:p w14:paraId="5C4B384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陈美君</w:t>
            </w:r>
          </w:p>
        </w:tc>
        <w:tc>
          <w:tcPr>
            <w:tcW w:w="2323" w:type="pct"/>
            <w:vAlign w:val="center"/>
          </w:tcPr>
          <w:p w14:paraId="4CBB4A5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初中语文说明文大单元教学研究</w:t>
            </w:r>
          </w:p>
        </w:tc>
        <w:tc>
          <w:tcPr>
            <w:tcW w:w="837" w:type="pct"/>
            <w:vAlign w:val="center"/>
          </w:tcPr>
          <w:p w14:paraId="4820F00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10:00-10:20</w:t>
            </w:r>
          </w:p>
        </w:tc>
      </w:tr>
      <w:tr w:rsidR="00A24145" w14:paraId="7C7C5852" w14:textId="77777777">
        <w:trPr>
          <w:trHeight w:val="504"/>
          <w:jc w:val="center"/>
        </w:trPr>
        <w:tc>
          <w:tcPr>
            <w:tcW w:w="352" w:type="pct"/>
            <w:vAlign w:val="center"/>
          </w:tcPr>
          <w:p w14:paraId="0BB013AE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22" w:type="pct"/>
            <w:vAlign w:val="center"/>
          </w:tcPr>
          <w:p w14:paraId="7CEF9ED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202125200240</w:t>
            </w:r>
          </w:p>
        </w:tc>
        <w:tc>
          <w:tcPr>
            <w:tcW w:w="563" w:type="pct"/>
            <w:vAlign w:val="center"/>
          </w:tcPr>
          <w:p w14:paraId="0FADE43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麦晴儿</w:t>
            </w:r>
          </w:p>
        </w:tc>
        <w:tc>
          <w:tcPr>
            <w:tcW w:w="2323" w:type="pct"/>
            <w:vAlign w:val="center"/>
          </w:tcPr>
          <w:p w14:paraId="1D18F5B6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学习任务群视角下初中语文回忆性散文教</w:t>
            </w:r>
            <w:r>
              <w:rPr>
                <w:rFonts w:ascii="宋体" w:eastAsia="宋体" w:hAnsi="宋体" w:cs="宋体" w:hint="eastAsia"/>
                <w:spacing w:val="8"/>
                <w:sz w:val="22"/>
                <w:szCs w:val="22"/>
                <w:lang w:eastAsia="zh-CN"/>
              </w:rPr>
              <w:t>学研究</w:t>
            </w:r>
          </w:p>
        </w:tc>
        <w:tc>
          <w:tcPr>
            <w:tcW w:w="837" w:type="pct"/>
            <w:vAlign w:val="center"/>
          </w:tcPr>
          <w:p w14:paraId="619717E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10:20-10:40</w:t>
            </w:r>
          </w:p>
        </w:tc>
      </w:tr>
      <w:tr w:rsidR="00A24145" w14:paraId="3B98C0CF" w14:textId="77777777">
        <w:trPr>
          <w:trHeight w:val="493"/>
          <w:jc w:val="center"/>
        </w:trPr>
        <w:tc>
          <w:tcPr>
            <w:tcW w:w="352" w:type="pct"/>
            <w:vAlign w:val="center"/>
          </w:tcPr>
          <w:p w14:paraId="4955417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22" w:type="pct"/>
            <w:vAlign w:val="center"/>
          </w:tcPr>
          <w:p w14:paraId="66BD5FD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202125200269</w:t>
            </w:r>
          </w:p>
        </w:tc>
        <w:tc>
          <w:tcPr>
            <w:tcW w:w="563" w:type="pct"/>
            <w:vAlign w:val="center"/>
          </w:tcPr>
          <w:p w14:paraId="0A12FE1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胡冰蔚</w:t>
            </w:r>
          </w:p>
        </w:tc>
        <w:tc>
          <w:tcPr>
            <w:tcW w:w="2323" w:type="pct"/>
            <w:vAlign w:val="center"/>
          </w:tcPr>
          <w:p w14:paraId="15A9C425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初中语文随文练笔教学实践研究</w:t>
            </w:r>
          </w:p>
        </w:tc>
        <w:tc>
          <w:tcPr>
            <w:tcW w:w="837" w:type="pct"/>
            <w:vAlign w:val="center"/>
          </w:tcPr>
          <w:p w14:paraId="2CD67D7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10:40-11:00</w:t>
            </w:r>
          </w:p>
        </w:tc>
      </w:tr>
      <w:tr w:rsidR="00A24145" w14:paraId="286CAE0C" w14:textId="77777777">
        <w:trPr>
          <w:trHeight w:val="633"/>
          <w:jc w:val="center"/>
        </w:trPr>
        <w:tc>
          <w:tcPr>
            <w:tcW w:w="352" w:type="pct"/>
            <w:vAlign w:val="center"/>
          </w:tcPr>
          <w:p w14:paraId="6E2998F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22" w:type="pct"/>
            <w:vAlign w:val="center"/>
          </w:tcPr>
          <w:p w14:paraId="4CDE3EC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202125200236</w:t>
            </w:r>
          </w:p>
        </w:tc>
        <w:tc>
          <w:tcPr>
            <w:tcW w:w="563" w:type="pct"/>
            <w:vAlign w:val="center"/>
          </w:tcPr>
          <w:p w14:paraId="051B4CA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吴虹霞</w:t>
            </w:r>
          </w:p>
        </w:tc>
        <w:tc>
          <w:tcPr>
            <w:tcW w:w="2323" w:type="pct"/>
            <w:vAlign w:val="center"/>
          </w:tcPr>
          <w:p w14:paraId="0358A63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7"/>
                <w:sz w:val="22"/>
                <w:szCs w:val="22"/>
                <w:lang w:eastAsia="zh-CN"/>
              </w:rPr>
              <w:t>“双减</w:t>
            </w:r>
            <w:r>
              <w:rPr>
                <w:rFonts w:ascii="宋体" w:eastAsia="宋体" w:hAnsi="宋体" w:cs="宋体" w:hint="eastAsia"/>
                <w:spacing w:val="-37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7"/>
                <w:sz w:val="22"/>
                <w:szCs w:val="22"/>
                <w:lang w:eastAsia="zh-CN"/>
              </w:rPr>
              <w:t>”背景下初中语文课外作业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8"/>
                <w:sz w:val="22"/>
                <w:szCs w:val="22"/>
                <w:lang w:eastAsia="zh-CN"/>
              </w:rPr>
              <w:t>设计研究</w:t>
            </w:r>
          </w:p>
        </w:tc>
        <w:tc>
          <w:tcPr>
            <w:tcW w:w="837" w:type="pct"/>
            <w:vAlign w:val="center"/>
          </w:tcPr>
          <w:p w14:paraId="7AEE70D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11:00-11:20</w:t>
            </w:r>
          </w:p>
        </w:tc>
      </w:tr>
      <w:tr w:rsidR="00A24145" w14:paraId="527BA59B" w14:textId="77777777">
        <w:trPr>
          <w:trHeight w:val="476"/>
          <w:jc w:val="center"/>
        </w:trPr>
        <w:tc>
          <w:tcPr>
            <w:tcW w:w="352" w:type="pct"/>
            <w:vAlign w:val="center"/>
          </w:tcPr>
          <w:p w14:paraId="6C5DBB3A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22" w:type="pct"/>
            <w:vAlign w:val="center"/>
          </w:tcPr>
          <w:p w14:paraId="62E49B1A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202125200230</w:t>
            </w:r>
          </w:p>
        </w:tc>
        <w:tc>
          <w:tcPr>
            <w:tcW w:w="563" w:type="pct"/>
            <w:vAlign w:val="center"/>
          </w:tcPr>
          <w:p w14:paraId="771F182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黄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娟</w:t>
            </w:r>
            <w:proofErr w:type="gramEnd"/>
          </w:p>
        </w:tc>
        <w:tc>
          <w:tcPr>
            <w:tcW w:w="2323" w:type="pct"/>
            <w:vAlign w:val="center"/>
          </w:tcPr>
          <w:p w14:paraId="7EEF471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初中语文微写作教学策略研究</w:t>
            </w:r>
          </w:p>
        </w:tc>
        <w:tc>
          <w:tcPr>
            <w:tcW w:w="837" w:type="pct"/>
            <w:vAlign w:val="center"/>
          </w:tcPr>
          <w:p w14:paraId="3C8842E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11:20-11:40</w:t>
            </w:r>
          </w:p>
        </w:tc>
      </w:tr>
      <w:tr w:rsidR="00A24145" w14:paraId="5DC2E92B" w14:textId="77777777">
        <w:trPr>
          <w:trHeight w:val="633"/>
          <w:jc w:val="center"/>
        </w:trPr>
        <w:tc>
          <w:tcPr>
            <w:tcW w:w="352" w:type="pct"/>
            <w:vAlign w:val="center"/>
          </w:tcPr>
          <w:p w14:paraId="6C8D17A7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22" w:type="pct"/>
            <w:vAlign w:val="center"/>
          </w:tcPr>
          <w:p w14:paraId="7BD1548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202125200226</w:t>
            </w:r>
          </w:p>
        </w:tc>
        <w:tc>
          <w:tcPr>
            <w:tcW w:w="563" w:type="pct"/>
            <w:vAlign w:val="center"/>
          </w:tcPr>
          <w:p w14:paraId="28A4D0C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虞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童</w:t>
            </w:r>
            <w:proofErr w:type="gramEnd"/>
          </w:p>
        </w:tc>
        <w:tc>
          <w:tcPr>
            <w:tcW w:w="2323" w:type="pct"/>
            <w:vAlign w:val="center"/>
          </w:tcPr>
          <w:p w14:paraId="55EA475F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初中语文“跨学科学习”的教学研究</w:t>
            </w:r>
          </w:p>
        </w:tc>
        <w:tc>
          <w:tcPr>
            <w:tcW w:w="837" w:type="pct"/>
            <w:vAlign w:val="center"/>
          </w:tcPr>
          <w:p w14:paraId="17C0E2A1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11:40-12:00</w:t>
            </w:r>
          </w:p>
        </w:tc>
      </w:tr>
      <w:tr w:rsidR="00A24145" w14:paraId="6557EB7B" w14:textId="77777777">
        <w:trPr>
          <w:trHeight w:val="633"/>
          <w:jc w:val="center"/>
        </w:trPr>
        <w:tc>
          <w:tcPr>
            <w:tcW w:w="352" w:type="pct"/>
            <w:vAlign w:val="center"/>
          </w:tcPr>
          <w:p w14:paraId="1977F6AF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922" w:type="pct"/>
            <w:vAlign w:val="center"/>
          </w:tcPr>
          <w:p w14:paraId="2A3F45CE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202125200227</w:t>
            </w:r>
          </w:p>
        </w:tc>
        <w:tc>
          <w:tcPr>
            <w:tcW w:w="563" w:type="pct"/>
            <w:vAlign w:val="center"/>
          </w:tcPr>
          <w:p w14:paraId="5865CC7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陈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婧</w:t>
            </w:r>
            <w:proofErr w:type="gramEnd"/>
          </w:p>
        </w:tc>
        <w:tc>
          <w:tcPr>
            <w:tcW w:w="2323" w:type="pct"/>
            <w:vAlign w:val="center"/>
          </w:tcPr>
          <w:p w14:paraId="54611EBC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初中语文教材文言文助读系统使用</w:t>
            </w: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7"/>
                <w:sz w:val="22"/>
                <w:szCs w:val="22"/>
                <w:lang w:eastAsia="zh-CN"/>
              </w:rPr>
              <w:t>研究</w:t>
            </w:r>
          </w:p>
        </w:tc>
        <w:tc>
          <w:tcPr>
            <w:tcW w:w="837" w:type="pct"/>
            <w:vAlign w:val="center"/>
          </w:tcPr>
          <w:p w14:paraId="2CE4ECA9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13:00-13:20</w:t>
            </w:r>
          </w:p>
        </w:tc>
      </w:tr>
      <w:tr w:rsidR="00A24145" w14:paraId="5919ADB4" w14:textId="77777777">
        <w:trPr>
          <w:trHeight w:val="549"/>
          <w:jc w:val="center"/>
        </w:trPr>
        <w:tc>
          <w:tcPr>
            <w:tcW w:w="352" w:type="pct"/>
            <w:vAlign w:val="center"/>
          </w:tcPr>
          <w:p w14:paraId="78F1B096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22" w:type="pct"/>
            <w:vAlign w:val="center"/>
          </w:tcPr>
          <w:p w14:paraId="6B1061B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202125200228</w:t>
            </w:r>
          </w:p>
        </w:tc>
        <w:tc>
          <w:tcPr>
            <w:tcW w:w="563" w:type="pct"/>
            <w:vAlign w:val="center"/>
          </w:tcPr>
          <w:p w14:paraId="6E810FED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王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玮</w:t>
            </w:r>
            <w:proofErr w:type="gramEnd"/>
          </w:p>
        </w:tc>
        <w:tc>
          <w:tcPr>
            <w:tcW w:w="2323" w:type="pct"/>
            <w:vAlign w:val="center"/>
          </w:tcPr>
          <w:p w14:paraId="684CF9B2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初中语文单元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学历案设计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与实施研究</w:t>
            </w:r>
          </w:p>
        </w:tc>
        <w:tc>
          <w:tcPr>
            <w:tcW w:w="837" w:type="pct"/>
            <w:vAlign w:val="center"/>
          </w:tcPr>
          <w:p w14:paraId="6C14129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13:20-13:40</w:t>
            </w:r>
          </w:p>
        </w:tc>
      </w:tr>
      <w:tr w:rsidR="00A24145" w14:paraId="2B593031" w14:textId="77777777">
        <w:trPr>
          <w:trHeight w:val="549"/>
          <w:jc w:val="center"/>
        </w:trPr>
        <w:tc>
          <w:tcPr>
            <w:tcW w:w="352" w:type="pct"/>
            <w:vAlign w:val="center"/>
          </w:tcPr>
          <w:p w14:paraId="4929A8A2" w14:textId="77777777" w:rsidR="00A24145" w:rsidRDefault="0040135D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22" w:type="pct"/>
            <w:vAlign w:val="center"/>
          </w:tcPr>
          <w:p w14:paraId="5E372B50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202125200246</w:t>
            </w:r>
          </w:p>
        </w:tc>
        <w:tc>
          <w:tcPr>
            <w:tcW w:w="563" w:type="pct"/>
            <w:vAlign w:val="center"/>
          </w:tcPr>
          <w:p w14:paraId="05857B73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徐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婷</w:t>
            </w:r>
            <w:proofErr w:type="gramEnd"/>
          </w:p>
        </w:tc>
        <w:tc>
          <w:tcPr>
            <w:tcW w:w="2323" w:type="pct"/>
            <w:vAlign w:val="center"/>
          </w:tcPr>
          <w:p w14:paraId="6CDDA704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9"/>
                <w:sz w:val="22"/>
                <w:szCs w:val="22"/>
                <w:lang w:eastAsia="zh-CN"/>
              </w:rPr>
              <w:t>高中古诗词群文阅读教学研究</w:t>
            </w:r>
          </w:p>
        </w:tc>
        <w:tc>
          <w:tcPr>
            <w:tcW w:w="837" w:type="pct"/>
            <w:vAlign w:val="center"/>
          </w:tcPr>
          <w:p w14:paraId="0E5D4628" w14:textId="77777777" w:rsidR="00A24145" w:rsidRDefault="0040135D">
            <w:pPr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13:40-14:00</w:t>
            </w:r>
          </w:p>
        </w:tc>
      </w:tr>
    </w:tbl>
    <w:p w14:paraId="179AA278" w14:textId="77777777" w:rsidR="00A24145" w:rsidRDefault="0040135D">
      <w:pPr>
        <w:spacing w:line="360" w:lineRule="auto"/>
        <w:jc w:val="right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教育学院</w:t>
      </w:r>
    </w:p>
    <w:p w14:paraId="11F61771" w14:textId="18AE9D79" w:rsidR="00A24145" w:rsidRPr="00385049" w:rsidRDefault="0040135D" w:rsidP="00385049">
      <w:pPr>
        <w:spacing w:line="360" w:lineRule="auto"/>
        <w:jc w:val="righ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202</w:t>
      </w:r>
      <w:r>
        <w:rPr>
          <w:b/>
          <w:sz w:val="28"/>
          <w:szCs w:val="28"/>
          <w:lang w:eastAsia="zh-CN"/>
        </w:rPr>
        <w:t>4</w:t>
      </w:r>
      <w:r>
        <w:rPr>
          <w:rFonts w:ascii="宋体" w:eastAsia="宋体" w:hAnsi="宋体" w:cs="宋体" w:hint="eastAsia"/>
          <w:b/>
          <w:sz w:val="28"/>
          <w:szCs w:val="28"/>
          <w:lang w:eastAsia="zh-CN"/>
        </w:rPr>
        <w:t>年</w:t>
      </w:r>
      <w:r>
        <w:rPr>
          <w:rFonts w:hint="eastAsia"/>
          <w:b/>
          <w:sz w:val="28"/>
          <w:szCs w:val="28"/>
          <w:lang w:eastAsia="zh-CN"/>
        </w:rPr>
        <w:t xml:space="preserve"> 1</w:t>
      </w:r>
      <w:r>
        <w:rPr>
          <w:rFonts w:ascii="宋体" w:eastAsia="宋体" w:hAnsi="宋体" w:cs="宋体" w:hint="eastAsia"/>
          <w:b/>
          <w:sz w:val="28"/>
          <w:szCs w:val="28"/>
          <w:lang w:eastAsia="zh-CN"/>
        </w:rPr>
        <w:t>月</w:t>
      </w:r>
      <w:r>
        <w:rPr>
          <w:rFonts w:hint="eastAsia"/>
          <w:b/>
          <w:sz w:val="28"/>
          <w:szCs w:val="28"/>
          <w:lang w:eastAsia="zh-CN"/>
        </w:rPr>
        <w:t xml:space="preserve">31 </w:t>
      </w:r>
      <w:r>
        <w:rPr>
          <w:rFonts w:ascii="宋体" w:eastAsia="宋体" w:hAnsi="宋体" w:cs="宋体" w:hint="eastAsia"/>
          <w:b/>
          <w:sz w:val="28"/>
          <w:szCs w:val="28"/>
          <w:lang w:eastAsia="zh-CN"/>
        </w:rPr>
        <w:t>日</w:t>
      </w:r>
    </w:p>
    <w:sectPr w:rsidR="00A24145" w:rsidRPr="00385049">
      <w:pgSz w:w="11906" w:h="16839"/>
      <w:pgMar w:top="1431" w:right="1785" w:bottom="0" w:left="17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6413" w14:textId="77777777" w:rsidR="0040135D" w:rsidRDefault="0040135D">
      <w:r>
        <w:separator/>
      </w:r>
    </w:p>
  </w:endnote>
  <w:endnote w:type="continuationSeparator" w:id="0">
    <w:p w14:paraId="6DEF9E0D" w14:textId="77777777" w:rsidR="0040135D" w:rsidRDefault="0040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165F2" w14:textId="77777777" w:rsidR="00A24145" w:rsidRDefault="00A2414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DC6AB" w14:textId="77777777" w:rsidR="00A24145" w:rsidRDefault="00A2414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E9981" w14:textId="77777777" w:rsidR="00A24145" w:rsidRDefault="00A2414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CFE39" w14:textId="77777777" w:rsidR="0040135D" w:rsidRDefault="0040135D">
      <w:r>
        <w:separator/>
      </w:r>
    </w:p>
  </w:footnote>
  <w:footnote w:type="continuationSeparator" w:id="0">
    <w:p w14:paraId="143CA961" w14:textId="77777777" w:rsidR="0040135D" w:rsidRDefault="00401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5A8B" w14:textId="77777777" w:rsidR="00A24145" w:rsidRDefault="00A2414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0A7BE" w14:textId="77777777" w:rsidR="00A24145" w:rsidRDefault="00A2414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6BF2" w14:textId="77777777" w:rsidR="00A24145" w:rsidRDefault="00A241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hideGrammaticalErrors/>
  <w:proofState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lmMmE2MDNlN2U0ZGYzYzdlYWYzMjlhZTNmM2Y5MzMifQ=="/>
  </w:docVars>
  <w:rsids>
    <w:rsidRoot w:val="002908BD"/>
    <w:rsid w:val="94BE8719"/>
    <w:rsid w:val="9B7177BB"/>
    <w:rsid w:val="B2DD56E8"/>
    <w:rsid w:val="BDEFA255"/>
    <w:rsid w:val="BEC1BC1B"/>
    <w:rsid w:val="DEBE428A"/>
    <w:rsid w:val="ECFE5073"/>
    <w:rsid w:val="EDEDDBF0"/>
    <w:rsid w:val="F2FFEF26"/>
    <w:rsid w:val="F6F45A0F"/>
    <w:rsid w:val="FEBF7EFC"/>
    <w:rsid w:val="FF76B153"/>
    <w:rsid w:val="FFF32519"/>
    <w:rsid w:val="002908BD"/>
    <w:rsid w:val="00291B4E"/>
    <w:rsid w:val="002C7937"/>
    <w:rsid w:val="002D1BEC"/>
    <w:rsid w:val="00316093"/>
    <w:rsid w:val="003440E9"/>
    <w:rsid w:val="00385049"/>
    <w:rsid w:val="003904B6"/>
    <w:rsid w:val="003D5AC8"/>
    <w:rsid w:val="0040135D"/>
    <w:rsid w:val="00413BF1"/>
    <w:rsid w:val="00431E08"/>
    <w:rsid w:val="004554F2"/>
    <w:rsid w:val="00461B44"/>
    <w:rsid w:val="00514495"/>
    <w:rsid w:val="00526D72"/>
    <w:rsid w:val="005A0ECA"/>
    <w:rsid w:val="005A4769"/>
    <w:rsid w:val="005D4998"/>
    <w:rsid w:val="006C7D5B"/>
    <w:rsid w:val="00735765"/>
    <w:rsid w:val="00754796"/>
    <w:rsid w:val="007914C9"/>
    <w:rsid w:val="007F11B2"/>
    <w:rsid w:val="007F5296"/>
    <w:rsid w:val="008239CB"/>
    <w:rsid w:val="00912BDE"/>
    <w:rsid w:val="00917F92"/>
    <w:rsid w:val="00952533"/>
    <w:rsid w:val="00A14C1A"/>
    <w:rsid w:val="00A24145"/>
    <w:rsid w:val="00A34A47"/>
    <w:rsid w:val="00A45B3E"/>
    <w:rsid w:val="00A51373"/>
    <w:rsid w:val="00B001FD"/>
    <w:rsid w:val="00B803E3"/>
    <w:rsid w:val="00BF04BF"/>
    <w:rsid w:val="00C256E0"/>
    <w:rsid w:val="00CB272C"/>
    <w:rsid w:val="00D669F3"/>
    <w:rsid w:val="00D948F8"/>
    <w:rsid w:val="00DA5619"/>
    <w:rsid w:val="00E32C92"/>
    <w:rsid w:val="00E45DD6"/>
    <w:rsid w:val="00EB0079"/>
    <w:rsid w:val="00EB43DB"/>
    <w:rsid w:val="00F259CA"/>
    <w:rsid w:val="00FF41E3"/>
    <w:rsid w:val="0DEF275C"/>
    <w:rsid w:val="106B41A4"/>
    <w:rsid w:val="13CF716E"/>
    <w:rsid w:val="1BE97638"/>
    <w:rsid w:val="1D0A3863"/>
    <w:rsid w:val="1D3F35B6"/>
    <w:rsid w:val="1DEA387C"/>
    <w:rsid w:val="1E987233"/>
    <w:rsid w:val="1F085AA2"/>
    <w:rsid w:val="22BDA3BE"/>
    <w:rsid w:val="2F578201"/>
    <w:rsid w:val="33790C7B"/>
    <w:rsid w:val="39BF2FB5"/>
    <w:rsid w:val="3D77AE64"/>
    <w:rsid w:val="44D81A76"/>
    <w:rsid w:val="467557CF"/>
    <w:rsid w:val="4F522BF5"/>
    <w:rsid w:val="55FFF387"/>
    <w:rsid w:val="59A912FC"/>
    <w:rsid w:val="5F772B0C"/>
    <w:rsid w:val="67EE85C7"/>
    <w:rsid w:val="6B8974A3"/>
    <w:rsid w:val="6E1119D2"/>
    <w:rsid w:val="714F6A99"/>
    <w:rsid w:val="722135AE"/>
    <w:rsid w:val="7B9F5EAE"/>
    <w:rsid w:val="7C85796C"/>
    <w:rsid w:val="7FD9B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13F35"/>
  <w15:docId w15:val="{033CCDB3-1FE8-408D-99FD-EAF89259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微软雅黑" w:eastAsia="微软雅黑" w:hAnsi="微软雅黑" w:cs="微软雅黑"/>
      <w:sz w:val="28"/>
      <w:szCs w:val="2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Pr>
      <w:rFonts w:ascii="微软雅黑" w:eastAsia="微软雅黑" w:hAnsi="微软雅黑" w:cs="微软雅黑"/>
      <w:sz w:val="19"/>
      <w:szCs w:val="19"/>
    </w:rPr>
  </w:style>
  <w:style w:type="character" w:customStyle="1" w:styleId="a7">
    <w:name w:val="页眉 字符"/>
    <w:basedOn w:val="a0"/>
    <w:link w:val="a6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5">
    <w:name w:val="页脚 字符"/>
    <w:basedOn w:val="a0"/>
    <w:link w:val="a4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教师教育学院</dc:creator>
  <cp:lastModifiedBy>周 强</cp:lastModifiedBy>
  <cp:revision>2</cp:revision>
  <dcterms:created xsi:type="dcterms:W3CDTF">2024-03-18T00:59:00Z</dcterms:created>
  <dcterms:modified xsi:type="dcterms:W3CDTF">2024-03-18T00:59:00Z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2023-10-23T11:38:55Z</vt:filetime>
  </property>
  <property fmtid="{D5CDD505-2E9C-101B-9397-08002B2CF9AE}" pid="4" name="KSOProductBuildVer">
    <vt:lpwstr>2052-12.1.0.16388</vt:lpwstr>
  </property>
  <property fmtid="{D5CDD505-2E9C-101B-9397-08002B2CF9AE}" pid="5" name="ICV">
    <vt:lpwstr>45C66D6AC2CFA959062D9A651BFFDD2A_43</vt:lpwstr>
  </property>
</Properties>
</file>